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BFC" w:rsidRPr="00D52651" w:rsidRDefault="008E5BFC" w:rsidP="00A53393">
      <w:pPr>
        <w:pStyle w:val="afb"/>
        <w:ind w:firstLine="0"/>
        <w:rPr>
          <w:rFonts w:ascii="Times New Roman" w:hAnsi="Times New Roman" w:cs="Times New Roman"/>
          <w:color w:val="000000" w:themeColor="text1"/>
          <w:lang w:val="ru-RU"/>
        </w:rPr>
      </w:pPr>
      <w:r w:rsidRPr="00D52651">
        <w:rPr>
          <w:rFonts w:ascii="Times New Roman" w:hAnsi="Times New Roman" w:cs="Times New Roman"/>
          <w:color w:val="000000" w:themeColor="text1"/>
          <w:lang w:val="ru-RU"/>
        </w:rPr>
        <w:t xml:space="preserve">                                                                                           </w:t>
      </w:r>
    </w:p>
    <w:p w:rsidR="008E5BFC" w:rsidRPr="00466A96" w:rsidRDefault="008E5BFC" w:rsidP="008E5BFC">
      <w:pPr>
        <w:pStyle w:val="afb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                                  </w:t>
      </w:r>
      <w:r w:rsidR="00A533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ПРИЛОЖЕНИЕ</w:t>
      </w:r>
    </w:p>
    <w:p w:rsidR="008E5BFC" w:rsidRPr="00466A96" w:rsidRDefault="008E5BFC" w:rsidP="008E5BFC">
      <w:pPr>
        <w:pStyle w:val="afb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                                                 </w:t>
      </w:r>
      <w:r w:rsidR="00306E4A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УТВЕРЖДЕНА </w:t>
      </w:r>
    </w:p>
    <w:p w:rsidR="00712320" w:rsidRPr="00466A96" w:rsidRDefault="008E5BFC" w:rsidP="00712320">
      <w:pPr>
        <w:pStyle w:val="afb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                                              муниципальная программа                                                                                                                                                                </w:t>
      </w:r>
    </w:p>
    <w:p w:rsidR="008E5BFC" w:rsidRPr="00466A96" w:rsidRDefault="00712320" w:rsidP="00712320">
      <w:pPr>
        <w:pStyle w:val="afb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                                     </w:t>
      </w:r>
      <w:r w:rsidR="008E5BFC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Запорожского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8E5BFC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сельского    поселения</w:t>
      </w:r>
    </w:p>
    <w:p w:rsidR="008E5BFC" w:rsidRPr="00466A96" w:rsidRDefault="008E5BFC" w:rsidP="008E5BFC">
      <w:pPr>
        <w:pStyle w:val="afb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                                                Темрюкского  района</w:t>
      </w:r>
    </w:p>
    <w:p w:rsidR="008E5BFC" w:rsidRPr="00466A96" w:rsidRDefault="008E5BFC" w:rsidP="008E5BFC">
      <w:pPr>
        <w:pStyle w:val="afb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                                              </w:t>
      </w:r>
      <w:r w:rsidR="00306E4A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от  </w:t>
      </w:r>
      <w:r w:rsidR="004255AB" w:rsidRPr="00466A96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lang w:val="ru-RU"/>
        </w:rPr>
        <w:t>01</w:t>
      </w:r>
      <w:r w:rsidRPr="00466A96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lang w:val="ru-RU"/>
        </w:rPr>
        <w:t>.</w:t>
      </w:r>
      <w:r w:rsidR="004255AB" w:rsidRPr="00466A96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lang w:val="ru-RU"/>
        </w:rPr>
        <w:t>11</w:t>
      </w:r>
      <w:r w:rsidRPr="00466A96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lang w:val="ru-RU"/>
        </w:rPr>
        <w:t>.201</w:t>
      </w:r>
      <w:r w:rsidR="00F9482F" w:rsidRPr="00466A96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lang w:val="ru-RU"/>
        </w:rPr>
        <w:t>9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№ </w:t>
      </w:r>
      <w:r w:rsidR="004255AB" w:rsidRPr="00A53393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lang w:val="ru-RU"/>
        </w:rPr>
        <w:t>229</w:t>
      </w:r>
    </w:p>
    <w:p w:rsidR="00CB53C5" w:rsidRPr="00466A96" w:rsidRDefault="00CB53C5" w:rsidP="00533BDF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CB53C5" w:rsidRPr="00466A96" w:rsidRDefault="00CB53C5" w:rsidP="00533BDF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FC4029" w:rsidRPr="00466A96" w:rsidRDefault="00FC4029" w:rsidP="00533BDF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Структура программы:</w:t>
      </w:r>
    </w:p>
    <w:p w:rsidR="00FC4029" w:rsidRPr="00466A96" w:rsidRDefault="00FC4029" w:rsidP="00533BDF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I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 Паспорт муниципальной программы </w:t>
      </w:r>
    </w:p>
    <w:p w:rsidR="00FC4029" w:rsidRPr="00466A96" w:rsidRDefault="00FC4029" w:rsidP="00533BDF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.Содержание муниципальной программы: </w:t>
      </w:r>
    </w:p>
    <w:p w:rsidR="00FC4029" w:rsidRPr="00466A96" w:rsidRDefault="00712320" w:rsidP="00533BDF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</w:t>
      </w:r>
      <w:r w:rsidR="00FC402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Цели, задачи и целевые показатели, сроки и этапы реализации муниципальной программы.</w:t>
      </w:r>
    </w:p>
    <w:p w:rsidR="00FC4029" w:rsidRPr="00466A96" w:rsidRDefault="00712320" w:rsidP="00533BDF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</w:t>
      </w:r>
      <w:r w:rsidR="00FC402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Перечень и к</w:t>
      </w:r>
      <w:r w:rsidR="00C051BB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раткое описание </w:t>
      </w:r>
      <w:r w:rsidR="00FC402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программ</w:t>
      </w:r>
      <w:r w:rsidR="00C051BB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ы</w:t>
      </w:r>
      <w:r w:rsidR="00FC402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 основных мероприятий муниципальной программы.</w:t>
      </w:r>
    </w:p>
    <w:p w:rsidR="00FC4029" w:rsidRPr="00466A96" w:rsidRDefault="00712320" w:rsidP="00533BDF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</w:t>
      </w:r>
      <w:r w:rsidR="00FC402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Обоснование ресурсного обеспечения муниципальной программы.</w:t>
      </w:r>
    </w:p>
    <w:p w:rsidR="00FC4029" w:rsidRPr="00466A96" w:rsidRDefault="00712320" w:rsidP="00533BDF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</w:t>
      </w:r>
      <w:r w:rsidR="00FC402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Методика оценки эффективности реализации муниципальной программы.</w:t>
      </w:r>
    </w:p>
    <w:p w:rsidR="00C83757" w:rsidRPr="00466A96" w:rsidRDefault="00712320" w:rsidP="00533BDF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</w:t>
      </w:r>
      <w:r w:rsidR="00FC402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Механизм реализации муниципальной программы и</w:t>
      </w:r>
      <w:r w:rsidR="00A0246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="00A0246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контроль за</w:t>
      </w:r>
      <w:proofErr w:type="gramEnd"/>
      <w:r w:rsidR="00A0246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е</w:t>
      </w:r>
      <w:r w:rsidR="00306E4A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е выполнением.</w:t>
      </w:r>
    </w:p>
    <w:p w:rsidR="00306E4A" w:rsidRPr="00466A96" w:rsidRDefault="00306E4A" w:rsidP="00CB53C5">
      <w:pPr>
        <w:pStyle w:val="afb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306E4A" w:rsidRPr="00466A96" w:rsidRDefault="00306E4A" w:rsidP="00306E4A">
      <w:pPr>
        <w:pStyle w:val="afb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 w:bidi="ru-RU"/>
        </w:rPr>
      </w:pPr>
      <w:r w:rsidRPr="00466A96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 w:bidi="ru-RU"/>
        </w:rPr>
        <w:t>Паспорт</w:t>
      </w:r>
    </w:p>
    <w:p w:rsidR="00306E4A" w:rsidRPr="00466A96" w:rsidRDefault="00CB53C5" w:rsidP="00CB53C5">
      <w:pPr>
        <w:pStyle w:val="afb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 w:bidi="ru-RU"/>
        </w:rPr>
      </w:pPr>
      <w:r w:rsidRPr="00466A96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 w:bidi="ru-RU"/>
        </w:rPr>
        <w:t>м</w:t>
      </w:r>
      <w:r w:rsidR="00306E4A" w:rsidRPr="00466A96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 w:bidi="ru-RU"/>
        </w:rPr>
        <w:t>униципальной программы  энергосбережения и повышения энергетической эффективности Запорожского сельского поселения Темрюкского района»</w:t>
      </w:r>
    </w:p>
    <w:p w:rsidR="00306E4A" w:rsidRPr="00466A96" w:rsidRDefault="00306E4A" w:rsidP="00306E4A">
      <w:pPr>
        <w:pStyle w:val="afb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 w:bidi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4"/>
        <w:gridCol w:w="6224"/>
      </w:tblGrid>
      <w:tr w:rsidR="00306E4A" w:rsidRPr="00466A96" w:rsidTr="00CB53C5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306E4A" w:rsidRPr="00466A96" w:rsidRDefault="00306E4A" w:rsidP="00306E4A">
            <w:pPr>
              <w:pStyle w:val="afb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</w:pP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Наименование</w:t>
            </w:r>
            <w:proofErr w:type="spellEnd"/>
          </w:p>
          <w:p w:rsidR="00306E4A" w:rsidRPr="00466A96" w:rsidRDefault="00306E4A" w:rsidP="00306E4A">
            <w:pPr>
              <w:pStyle w:val="afb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</w:pP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Программы</w:t>
            </w:r>
            <w:proofErr w:type="spellEnd"/>
          </w:p>
        </w:tc>
        <w:tc>
          <w:tcPr>
            <w:tcW w:w="6224" w:type="dxa"/>
            <w:shd w:val="clear" w:color="auto" w:fill="auto"/>
            <w:vAlign w:val="bottom"/>
          </w:tcPr>
          <w:p w:rsidR="00306E4A" w:rsidRPr="00466A96" w:rsidRDefault="00306E4A" w:rsidP="00602D53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 xml:space="preserve">Муниципальная программа энергосбережения и повышения энергетической эффективности Запорожского сельского поселения </w:t>
            </w:r>
            <w:r w:rsidR="004255AB"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Темрюкского района на 2018 – 2020</w:t>
            </w: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 xml:space="preserve"> годы (далее - Муниципальная программа)</w:t>
            </w:r>
          </w:p>
          <w:p w:rsidR="00306E4A" w:rsidRPr="00466A96" w:rsidRDefault="00306E4A" w:rsidP="00306E4A">
            <w:pPr>
              <w:pStyle w:val="afb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</w:p>
          <w:p w:rsidR="00306E4A" w:rsidRPr="00466A96" w:rsidRDefault="00306E4A" w:rsidP="00306E4A">
            <w:pPr>
              <w:pStyle w:val="afb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</w:p>
        </w:tc>
      </w:tr>
      <w:tr w:rsidR="00306E4A" w:rsidRPr="00466A96" w:rsidTr="00CB53C5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</w:pP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Основание</w:t>
            </w:r>
            <w:proofErr w:type="spellEnd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разработки</w:t>
            </w:r>
            <w:proofErr w:type="spellEnd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муниципальной</w:t>
            </w:r>
            <w:proofErr w:type="spellEnd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программы</w:t>
            </w:r>
            <w:proofErr w:type="spellEnd"/>
          </w:p>
        </w:tc>
        <w:tc>
          <w:tcPr>
            <w:tcW w:w="6224" w:type="dxa"/>
            <w:shd w:val="clear" w:color="auto" w:fill="auto"/>
            <w:vAlign w:val="bottom"/>
          </w:tcPr>
          <w:p w:rsidR="00306E4A" w:rsidRPr="00466A96" w:rsidRDefault="00306E4A" w:rsidP="00306E4A">
            <w:pPr>
              <w:pStyle w:val="afb"/>
              <w:numPr>
                <w:ilvl w:val="0"/>
                <w:numId w:val="31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Федеральный закон от 23.11.2009 № 261 -ФЗ «Об энергосбережении</w:t>
            </w: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ab/>
              <w:t>и о повышении энергетической эффективности, и о внесении изменений в отдельные законодательные акты Российской Федерации»;</w:t>
            </w:r>
          </w:p>
          <w:p w:rsidR="00306E4A" w:rsidRPr="00466A96" w:rsidRDefault="00306E4A" w:rsidP="00306E4A">
            <w:pPr>
              <w:pStyle w:val="afb"/>
              <w:numPr>
                <w:ilvl w:val="0"/>
                <w:numId w:val="31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 xml:space="preserve">Федеральный закон от 06.10.2003 № 131-ФЗ «Об общих принципах организации </w:t>
            </w: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lastRenderedPageBreak/>
              <w:t>местного самоуправления в Российской Федерации»;</w:t>
            </w:r>
          </w:p>
          <w:p w:rsidR="00306E4A" w:rsidRPr="00466A96" w:rsidRDefault="00306E4A" w:rsidP="00306E4A">
            <w:pPr>
              <w:pStyle w:val="afb"/>
              <w:numPr>
                <w:ilvl w:val="0"/>
                <w:numId w:val="31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Указ Президента РФ от 04.06.2008 № 889 «О некоторых мерах по повышению энергетической и экологической эффективности российской экономики»;</w:t>
            </w:r>
          </w:p>
          <w:p w:rsidR="00306E4A" w:rsidRPr="00466A96" w:rsidRDefault="00306E4A" w:rsidP="00306E4A">
            <w:pPr>
              <w:pStyle w:val="afb"/>
              <w:numPr>
                <w:ilvl w:val="0"/>
                <w:numId w:val="31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Постановление Правительства Российской Федерации от 31.12.2009 №1225 «О требованиях к региональным и муниципальным программам в области энергосбережения и повышения энергетической эффективности»;</w:t>
            </w:r>
          </w:p>
          <w:p w:rsidR="00306E4A" w:rsidRPr="00466A96" w:rsidRDefault="00306E4A" w:rsidP="00306E4A">
            <w:pPr>
              <w:pStyle w:val="afb"/>
              <w:numPr>
                <w:ilvl w:val="0"/>
                <w:numId w:val="31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Приказ Министерства экономического развития Российской Федерации от 17.02.2010 № 61 «Об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эффективности».</w:t>
            </w:r>
          </w:p>
          <w:p w:rsidR="00306E4A" w:rsidRPr="00466A96" w:rsidRDefault="00306E4A" w:rsidP="00306E4A">
            <w:pPr>
              <w:pStyle w:val="afb"/>
              <w:numPr>
                <w:ilvl w:val="0"/>
                <w:numId w:val="31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 xml:space="preserve">Приказ Минэнерго России от 30.06.2014 </w:t>
            </w: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N</w:t>
            </w: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 xml:space="preserve"> 398 «Об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образования, организаций, осуществляющих регулируемые виды деятельности, и отчетности о ходе их реализации»</w:t>
            </w:r>
          </w:p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</w:p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</w:p>
        </w:tc>
      </w:tr>
      <w:tr w:rsidR="00306E4A" w:rsidRPr="00466A96" w:rsidTr="00CB53C5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</w:pP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lastRenderedPageBreak/>
              <w:t>Муниципальные</w:t>
            </w:r>
            <w:proofErr w:type="spellEnd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заказчики</w:t>
            </w:r>
            <w:proofErr w:type="spellEnd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муниципальной</w:t>
            </w:r>
            <w:proofErr w:type="spellEnd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программы</w:t>
            </w:r>
            <w:proofErr w:type="spellEnd"/>
          </w:p>
        </w:tc>
        <w:tc>
          <w:tcPr>
            <w:tcW w:w="6224" w:type="dxa"/>
            <w:shd w:val="clear" w:color="auto" w:fill="auto"/>
            <w:vAlign w:val="bottom"/>
          </w:tcPr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Администрация Запорожского сельского поселения Темрюкского района</w:t>
            </w:r>
          </w:p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</w:p>
        </w:tc>
      </w:tr>
      <w:tr w:rsidR="00306E4A" w:rsidRPr="00466A96" w:rsidTr="00CB53C5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</w:pP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Исполнители</w:t>
            </w:r>
            <w:proofErr w:type="spellEnd"/>
          </w:p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</w:pP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муниципальной</w:t>
            </w:r>
            <w:proofErr w:type="spellEnd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программы</w:t>
            </w:r>
            <w:proofErr w:type="spellEnd"/>
          </w:p>
        </w:tc>
        <w:tc>
          <w:tcPr>
            <w:tcW w:w="6224" w:type="dxa"/>
            <w:shd w:val="clear" w:color="auto" w:fill="auto"/>
          </w:tcPr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Администрация Запорожского сельского поселения Темрюкского района</w:t>
            </w:r>
          </w:p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</w:p>
        </w:tc>
      </w:tr>
      <w:tr w:rsidR="00306E4A" w:rsidRPr="00466A96" w:rsidTr="00CB53C5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</w:pP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Разработчик</w:t>
            </w:r>
            <w:proofErr w:type="spellEnd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Программы</w:t>
            </w:r>
            <w:proofErr w:type="spellEnd"/>
          </w:p>
        </w:tc>
        <w:tc>
          <w:tcPr>
            <w:tcW w:w="6224" w:type="dxa"/>
            <w:shd w:val="clear" w:color="auto" w:fill="auto"/>
          </w:tcPr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 xml:space="preserve">Индивидуальный предприниматель </w:t>
            </w: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Дударев</w:t>
            </w:r>
            <w:proofErr w:type="spellEnd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 xml:space="preserve"> Антон </w:t>
            </w: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lastRenderedPageBreak/>
              <w:t>Николаевич</w:t>
            </w:r>
          </w:p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</w:p>
        </w:tc>
      </w:tr>
      <w:tr w:rsidR="00306E4A" w:rsidRPr="00466A96" w:rsidTr="00CB53C5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lastRenderedPageBreak/>
              <w:t>Цели и задачи</w:t>
            </w:r>
          </w:p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муниципальной программы</w:t>
            </w:r>
          </w:p>
        </w:tc>
        <w:tc>
          <w:tcPr>
            <w:tcW w:w="6224" w:type="dxa"/>
            <w:shd w:val="clear" w:color="auto" w:fill="auto"/>
            <w:vAlign w:val="bottom"/>
          </w:tcPr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Цели муниципальной программы:</w:t>
            </w:r>
          </w:p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Основными целями</w:t>
            </w: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ab/>
              <w:t xml:space="preserve"> муниципальной программы являются повышение энергетической эффективности при производстве, передаче и потреблении энергетических ресурсов Запорожского сельского поселения, создание условий для перевода экономики и бюджетной сферы муниципального образования на энергосберегающий путь развития.</w:t>
            </w:r>
          </w:p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</w:p>
        </w:tc>
      </w:tr>
      <w:tr w:rsidR="00306E4A" w:rsidRPr="00466A96" w:rsidTr="00CB53C5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Целевые показатели,</w:t>
            </w:r>
          </w:p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позволяющие оценить</w:t>
            </w:r>
          </w:p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ход реализации муниципальной программы</w:t>
            </w:r>
          </w:p>
        </w:tc>
        <w:tc>
          <w:tcPr>
            <w:tcW w:w="6224" w:type="dxa"/>
            <w:shd w:val="clear" w:color="auto" w:fill="auto"/>
            <w:vAlign w:val="bottom"/>
          </w:tcPr>
          <w:p w:rsidR="00306E4A" w:rsidRPr="00466A96" w:rsidRDefault="00306E4A" w:rsidP="00306E4A">
            <w:pPr>
              <w:pStyle w:val="afb"/>
              <w:numPr>
                <w:ilvl w:val="0"/>
                <w:numId w:val="32"/>
              </w:num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Количество установленных светодиодных светильников в системе наружного освещения</w:t>
            </w:r>
          </w:p>
          <w:p w:rsidR="00306E4A" w:rsidRPr="00466A96" w:rsidRDefault="00306E4A" w:rsidP="00306E4A">
            <w:pPr>
              <w:pStyle w:val="afb"/>
              <w:numPr>
                <w:ilvl w:val="0"/>
                <w:numId w:val="32"/>
              </w:num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Доля светодиодных светильников в системе наружного освещения в общем количестве светильников;</w:t>
            </w:r>
          </w:p>
          <w:p w:rsidR="00306E4A" w:rsidRPr="00466A96" w:rsidRDefault="00306E4A" w:rsidP="00306E4A">
            <w:pPr>
              <w:pStyle w:val="afb"/>
              <w:numPr>
                <w:ilvl w:val="0"/>
                <w:numId w:val="32"/>
              </w:num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Объем потребления электроэнергии системой наружного освещения;</w:t>
            </w:r>
          </w:p>
          <w:p w:rsidR="00306E4A" w:rsidRPr="00466A96" w:rsidRDefault="00306E4A" w:rsidP="00306E4A">
            <w:pPr>
              <w:pStyle w:val="afb"/>
              <w:ind w:left="567"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</w:p>
          <w:p w:rsidR="00306E4A" w:rsidRPr="00466A96" w:rsidRDefault="00306E4A" w:rsidP="00306E4A">
            <w:pPr>
              <w:pStyle w:val="afb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</w:p>
        </w:tc>
      </w:tr>
      <w:tr w:rsidR="00306E4A" w:rsidRPr="00466A96" w:rsidTr="00CB53C5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</w:pP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Сроки</w:t>
            </w:r>
            <w:proofErr w:type="spellEnd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реализации</w:t>
            </w:r>
            <w:proofErr w:type="spellEnd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муниципальной</w:t>
            </w:r>
            <w:proofErr w:type="spellEnd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программы</w:t>
            </w:r>
            <w:proofErr w:type="spellEnd"/>
          </w:p>
        </w:tc>
        <w:tc>
          <w:tcPr>
            <w:tcW w:w="6224" w:type="dxa"/>
            <w:shd w:val="clear" w:color="auto" w:fill="auto"/>
            <w:vAlign w:val="center"/>
          </w:tcPr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bidi="ru-RU"/>
              </w:rPr>
              <w:t xml:space="preserve">2018-2020 </w:t>
            </w:r>
            <w:proofErr w:type="spellStart"/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bidi="ru-RU"/>
              </w:rPr>
              <w:t>годы</w:t>
            </w:r>
            <w:proofErr w:type="spellEnd"/>
          </w:p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</w:p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</w:p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</w:p>
        </w:tc>
      </w:tr>
      <w:tr w:rsidR="00306E4A" w:rsidRPr="00466A96" w:rsidTr="00CB53C5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Объемы и источники</w:t>
            </w:r>
          </w:p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финансирования</w:t>
            </w:r>
          </w:p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 xml:space="preserve"> муниципальной программы</w:t>
            </w:r>
          </w:p>
        </w:tc>
        <w:tc>
          <w:tcPr>
            <w:tcW w:w="6224" w:type="dxa"/>
            <w:shd w:val="clear" w:color="auto" w:fill="auto"/>
            <w:vAlign w:val="bottom"/>
          </w:tcPr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 xml:space="preserve">Общий объем финансирования муниципальной программы составляет </w:t>
            </w:r>
            <w:r w:rsidR="00F9482F"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2</w:t>
            </w:r>
            <w:r w:rsidR="004255AB"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5,0</w:t>
            </w: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 xml:space="preserve"> тыс. руб.:</w:t>
            </w:r>
          </w:p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</w:p>
          <w:p w:rsidR="00306E4A" w:rsidRPr="00466A96" w:rsidRDefault="00306E4A" w:rsidP="00306E4A">
            <w:pPr>
              <w:pStyle w:val="afb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 xml:space="preserve">2018 год - </w:t>
            </w:r>
            <w:r w:rsidR="009C6F33"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0</w:t>
            </w:r>
            <w:r w:rsidR="004255AB"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,0</w:t>
            </w: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 xml:space="preserve"> тыс. руб.,</w:t>
            </w:r>
          </w:p>
          <w:p w:rsidR="00306E4A" w:rsidRPr="00466A96" w:rsidRDefault="00306E4A" w:rsidP="00306E4A">
            <w:pPr>
              <w:pStyle w:val="afb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2019 год - 10</w:t>
            </w:r>
            <w:r w:rsidR="004255AB"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,0</w:t>
            </w: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 xml:space="preserve"> тыс. руб.</w:t>
            </w:r>
          </w:p>
          <w:p w:rsidR="00306E4A" w:rsidRPr="00466A96" w:rsidRDefault="00306E4A" w:rsidP="00306E4A">
            <w:pPr>
              <w:pStyle w:val="afb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2020 год –</w:t>
            </w:r>
            <w:r w:rsidR="004255AB"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1</w:t>
            </w: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5</w:t>
            </w:r>
            <w:r w:rsidR="004255AB"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,0</w:t>
            </w: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 xml:space="preserve"> тыс. руб.</w:t>
            </w:r>
          </w:p>
          <w:p w:rsidR="004560A8" w:rsidRPr="00466A96" w:rsidRDefault="004560A8" w:rsidP="004560A8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источники</w:t>
            </w:r>
          </w:p>
          <w:p w:rsidR="004560A8" w:rsidRPr="00466A96" w:rsidRDefault="004560A8" w:rsidP="004560A8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финансировани</w:t>
            </w:r>
            <w:proofErr w:type="gram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я-</w:t>
            </w:r>
            <w:proofErr w:type="gramEnd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 xml:space="preserve"> местный бюджет</w:t>
            </w:r>
          </w:p>
          <w:p w:rsidR="004560A8" w:rsidRPr="00466A96" w:rsidRDefault="004560A8" w:rsidP="004560A8">
            <w:pPr>
              <w:pStyle w:val="afb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2018 год - 0</w:t>
            </w:r>
            <w:r w:rsidR="004255AB"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,0</w:t>
            </w: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 xml:space="preserve"> тыс. руб.,</w:t>
            </w:r>
          </w:p>
          <w:p w:rsidR="004560A8" w:rsidRPr="00466A96" w:rsidRDefault="004560A8" w:rsidP="004560A8">
            <w:pPr>
              <w:pStyle w:val="afb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2019 год - 10</w:t>
            </w:r>
            <w:r w:rsidR="004255AB"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,0</w:t>
            </w: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 xml:space="preserve"> тыс. руб.</w:t>
            </w:r>
          </w:p>
          <w:p w:rsidR="004560A8" w:rsidRPr="00466A96" w:rsidRDefault="004255AB" w:rsidP="004560A8">
            <w:pPr>
              <w:pStyle w:val="afb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bidi="ru-RU"/>
              </w:rPr>
              <w:t xml:space="preserve">2020 </w:t>
            </w:r>
            <w:proofErr w:type="spellStart"/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bidi="ru-RU"/>
              </w:rPr>
              <w:t>год</w:t>
            </w:r>
            <w:proofErr w:type="spellEnd"/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bidi="ru-RU"/>
              </w:rPr>
              <w:t xml:space="preserve"> –</w:t>
            </w: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1</w:t>
            </w:r>
            <w:r w:rsidR="004560A8"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bidi="ru-RU"/>
              </w:rPr>
              <w:t>5</w:t>
            </w:r>
            <w:proofErr w:type="gramStart"/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,0</w:t>
            </w:r>
            <w:proofErr w:type="gramEnd"/>
            <w:r w:rsidR="004560A8"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bidi="ru-RU"/>
              </w:rPr>
              <w:t xml:space="preserve"> </w:t>
            </w:r>
            <w:proofErr w:type="spellStart"/>
            <w:r w:rsidR="004560A8"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bidi="ru-RU"/>
              </w:rPr>
              <w:t>тыс</w:t>
            </w:r>
            <w:proofErr w:type="spellEnd"/>
            <w:r w:rsidR="004560A8"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bidi="ru-RU"/>
              </w:rPr>
              <w:t xml:space="preserve">. </w:t>
            </w:r>
            <w:proofErr w:type="spellStart"/>
            <w:proofErr w:type="gramStart"/>
            <w:r w:rsidR="004560A8"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bidi="ru-RU"/>
              </w:rPr>
              <w:t>руб</w:t>
            </w:r>
            <w:proofErr w:type="spellEnd"/>
            <w:proofErr w:type="gramEnd"/>
            <w:r w:rsidR="004560A8"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bidi="ru-RU"/>
              </w:rPr>
              <w:t>.</w:t>
            </w:r>
          </w:p>
          <w:p w:rsidR="00306E4A" w:rsidRPr="00466A96" w:rsidRDefault="00306E4A" w:rsidP="00306E4A">
            <w:pPr>
              <w:pStyle w:val="afb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</w:p>
        </w:tc>
      </w:tr>
      <w:tr w:rsidR="00306E4A" w:rsidRPr="00466A96" w:rsidTr="00CB53C5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 xml:space="preserve">Ожидаемые конечные </w:t>
            </w: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lastRenderedPageBreak/>
              <w:t>результаты реализации муниципальной программы</w:t>
            </w:r>
          </w:p>
        </w:tc>
        <w:tc>
          <w:tcPr>
            <w:tcW w:w="6224" w:type="dxa"/>
            <w:shd w:val="clear" w:color="auto" w:fill="auto"/>
            <w:vAlign w:val="bottom"/>
          </w:tcPr>
          <w:p w:rsidR="00B92EEC" w:rsidRPr="00466A96" w:rsidRDefault="00B92EEC" w:rsidP="00B92EEC">
            <w:pPr>
              <w:pStyle w:val="afb"/>
              <w:ind w:left="567"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</w:p>
          <w:p w:rsidR="00B92EEC" w:rsidRPr="00466A96" w:rsidRDefault="00B92EEC" w:rsidP="00B92EEC">
            <w:pPr>
              <w:pStyle w:val="afb"/>
              <w:ind w:left="567"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</w:p>
          <w:p w:rsidR="00B92EEC" w:rsidRPr="00466A96" w:rsidRDefault="00B92EEC" w:rsidP="00B92EEC">
            <w:pPr>
              <w:pStyle w:val="afb"/>
              <w:ind w:left="567"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</w:p>
          <w:p w:rsidR="00306E4A" w:rsidRPr="00466A96" w:rsidRDefault="00306E4A" w:rsidP="00306E4A">
            <w:pPr>
              <w:pStyle w:val="afb"/>
              <w:numPr>
                <w:ilvl w:val="0"/>
                <w:numId w:val="35"/>
              </w:num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Сокращение расходов электрической энергии в муниципальных учреждениях;</w:t>
            </w:r>
          </w:p>
          <w:p w:rsidR="00306E4A" w:rsidRPr="00466A96" w:rsidRDefault="00306E4A" w:rsidP="00306E4A">
            <w:pPr>
              <w:pStyle w:val="afb"/>
              <w:numPr>
                <w:ilvl w:val="0"/>
                <w:numId w:val="35"/>
              </w:num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Экономия электрической энергии в системах наружного освещения;</w:t>
            </w:r>
          </w:p>
          <w:p w:rsidR="00306E4A" w:rsidRPr="00466A96" w:rsidRDefault="00306E4A" w:rsidP="00306E4A">
            <w:pPr>
              <w:pStyle w:val="afb"/>
              <w:numPr>
                <w:ilvl w:val="0"/>
                <w:numId w:val="35"/>
              </w:num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Экономия электрической энергии в системах освещения бюджетных учреждений;</w:t>
            </w:r>
          </w:p>
          <w:p w:rsidR="00306E4A" w:rsidRPr="00466A96" w:rsidRDefault="00306E4A" w:rsidP="00306E4A">
            <w:pPr>
              <w:pStyle w:val="afb"/>
              <w:numPr>
                <w:ilvl w:val="0"/>
                <w:numId w:val="35"/>
              </w:num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</w:t>
            </w:r>
          </w:p>
          <w:p w:rsidR="00306E4A" w:rsidRPr="00466A96" w:rsidRDefault="00306E4A" w:rsidP="00306E4A">
            <w:pPr>
              <w:pStyle w:val="afb"/>
              <w:numPr>
                <w:ilvl w:val="0"/>
                <w:numId w:val="35"/>
              </w:num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Сокращение удельных показателей энергопотребления экономики муниципального образования на 15 процентов по сравнению с 201</w:t>
            </w:r>
            <w:r w:rsidR="004255AB"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8</w:t>
            </w: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 xml:space="preserve"> годом;</w:t>
            </w:r>
          </w:p>
          <w:p w:rsidR="00306E4A" w:rsidRPr="00466A96" w:rsidRDefault="00306E4A" w:rsidP="00306E4A">
            <w:pPr>
              <w:pStyle w:val="afb"/>
              <w:numPr>
                <w:ilvl w:val="0"/>
                <w:numId w:val="35"/>
              </w:num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bidi="ru-RU"/>
              </w:rPr>
            </w:pPr>
            <w:proofErr w:type="spellStart"/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bidi="ru-RU"/>
              </w:rPr>
              <w:t>Повышение</w:t>
            </w:r>
            <w:proofErr w:type="spellEnd"/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bidi="ru-RU"/>
              </w:rPr>
              <w:t>заинтересованности</w:t>
            </w:r>
            <w:proofErr w:type="spellEnd"/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bidi="ru-RU"/>
              </w:rPr>
              <w:t xml:space="preserve"> в </w:t>
            </w:r>
            <w:proofErr w:type="spellStart"/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bidi="ru-RU"/>
              </w:rPr>
              <w:t>энергосбережении</w:t>
            </w:r>
            <w:proofErr w:type="spellEnd"/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bidi="ru-RU"/>
              </w:rPr>
              <w:t>.</w:t>
            </w:r>
          </w:p>
          <w:p w:rsidR="00306E4A" w:rsidRPr="00466A96" w:rsidRDefault="00306E4A" w:rsidP="00306E4A">
            <w:pPr>
              <w:pStyle w:val="afb"/>
              <w:ind w:left="567"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</w:p>
          <w:p w:rsidR="00306E4A" w:rsidRPr="00466A96" w:rsidRDefault="00306E4A" w:rsidP="00306E4A">
            <w:pPr>
              <w:pStyle w:val="afb"/>
              <w:ind w:left="567"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</w:p>
          <w:p w:rsidR="00306E4A" w:rsidRPr="00466A96" w:rsidRDefault="00306E4A" w:rsidP="00306E4A">
            <w:pPr>
              <w:pStyle w:val="afb"/>
              <w:ind w:left="567"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bidi="ru-RU"/>
              </w:rPr>
            </w:pPr>
          </w:p>
        </w:tc>
      </w:tr>
    </w:tbl>
    <w:p w:rsidR="00306E4A" w:rsidRPr="00466A96" w:rsidRDefault="00306E4A" w:rsidP="00306E4A">
      <w:pPr>
        <w:pStyle w:val="afb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sectPr w:rsidR="00306E4A" w:rsidRPr="00466A96" w:rsidSect="00CB53C5">
          <w:headerReference w:type="default" r:id="rId9"/>
          <w:footerReference w:type="first" r:id="rId10"/>
          <w:type w:val="nextColumn"/>
          <w:pgSz w:w="11906" w:h="16838"/>
          <w:pgMar w:top="426" w:right="850" w:bottom="1134" w:left="1701" w:header="708" w:footer="708" w:gutter="0"/>
          <w:pgNumType w:start="0"/>
          <w:cols w:space="720"/>
          <w:titlePg/>
          <w:docGrid w:linePitch="326"/>
        </w:sectPr>
      </w:pPr>
    </w:p>
    <w:p w:rsidR="00B67515" w:rsidRPr="00466A96" w:rsidRDefault="00B67515" w:rsidP="00B67515">
      <w:pPr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  <w:sectPr w:rsidR="00B67515" w:rsidRPr="00466A96" w:rsidSect="008E5BFC">
          <w:footerReference w:type="first" r:id="rId11"/>
          <w:type w:val="nextColumn"/>
          <w:pgSz w:w="11906" w:h="16838"/>
          <w:pgMar w:top="567" w:right="850" w:bottom="1134" w:left="1701" w:header="708" w:footer="708" w:gutter="0"/>
          <w:pgNumType w:start="0"/>
          <w:cols w:space="720"/>
        </w:sectPr>
      </w:pPr>
    </w:p>
    <w:p w:rsidR="00C051BB" w:rsidRPr="00466A96" w:rsidRDefault="00C051BB" w:rsidP="009C6F33">
      <w:pPr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8"/>
          <w:szCs w:val="28"/>
        </w:rPr>
      </w:pPr>
      <w:bookmarkStart w:id="0" w:name="_Toc480139621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bidi="en-US"/>
        </w:rPr>
        <w:lastRenderedPageBreak/>
        <w:t>II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B53C5"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Содержание муниципальной программы:</w:t>
      </w:r>
    </w:p>
    <w:p w:rsidR="00BD1CC0" w:rsidRPr="00466A96" w:rsidRDefault="00BD1CC0" w:rsidP="00BD1CC0">
      <w:pPr>
        <w:rPr>
          <w:rFonts w:ascii="Times New Roman" w:hAnsi="Times New Roman" w:cs="Times New Roman"/>
          <w:sz w:val="28"/>
          <w:szCs w:val="28"/>
        </w:rPr>
      </w:pPr>
    </w:p>
    <w:p w:rsidR="001C09B5" w:rsidRPr="00466A96" w:rsidRDefault="00FC3515" w:rsidP="00BD1CC0">
      <w:pPr>
        <w:pStyle w:val="1"/>
        <w:numPr>
          <w:ilvl w:val="0"/>
          <w:numId w:val="40"/>
        </w:num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Цели и задачи </w:t>
      </w:r>
      <w:bookmarkEnd w:id="0"/>
      <w:r w:rsidR="007A0A71"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программы</w:t>
      </w:r>
    </w:p>
    <w:p w:rsidR="00B02669" w:rsidRPr="00466A96" w:rsidRDefault="00B02669" w:rsidP="00B026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2669" w:rsidRPr="00466A96" w:rsidRDefault="00FC3515" w:rsidP="00712320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Основными целями </w:t>
      </w:r>
      <w:r w:rsidR="007A0A71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являются повышение энергетической эффективности при производстве, передаче и потреблении энергетических ресурсов в </w:t>
      </w:r>
      <w:r w:rsidR="00492EF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Запорожского</w:t>
      </w:r>
      <w:r w:rsidR="00B63176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сельского поселения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создание условий для перевода экономики и бюджетной сферы муниципального образования на энергосберегающий путь развития.</w:t>
      </w:r>
      <w:proofErr w:type="gramEnd"/>
    </w:p>
    <w:p w:rsidR="00FC3515" w:rsidRPr="00466A96" w:rsidRDefault="00FA1B5C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1. </w:t>
      </w:r>
      <w:r w:rsidR="00FC351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Для достижения поставленных целей в ходе реализации </w:t>
      </w:r>
      <w:r w:rsidR="007A0A71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="00FC351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органам местного самоуправления необходимо решить следующие задачи: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Создание оптимальных нормативно-правовых, организационных и экономических условий для реализации стратегии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энергоресурсосбережения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этого в предстоящий период необходимо создание муниципальной нормативной базы и методического обеспечения энергосбережения, в том числе: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разработка и принятие системы муниципальных нормативных правовых актов, стимулирующих энергосбережение;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создание системы</w:t>
      </w:r>
      <w:r w:rsidR="00FA1B5C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нормативно-методического</w:t>
      </w:r>
      <w:r w:rsidR="00FA1B5C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обеспечения</w:t>
      </w:r>
      <w:r w:rsidR="00FA1B5C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эффективного использования энергии и ресурсов, включая разработку норм освещения, стимулирующих применение энергосберегающих осветительных установок и решений;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разработка и внедрение форм наблюдения за показателями, характеризующими эффективность использования основных видов энергетических ресурсов и энергоемкости экономики </w:t>
      </w:r>
      <w:r w:rsidR="00492EF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Запорожского</w:t>
      </w:r>
      <w:r w:rsidR="00B63176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сельского поселения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FC3515" w:rsidRPr="00466A96" w:rsidRDefault="00FA1B5C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2. </w:t>
      </w:r>
      <w:r w:rsidR="00FC351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Расширение практики применения энергосберегающих технологий при модернизации, реконструкции и капитальном ремонте зданий.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решения данной задачи необходимо:</w:t>
      </w:r>
    </w:p>
    <w:p w:rsidR="00FA1B5C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при согласовании проектов строительства, реконструкции, капитального ремонта, а также при приемке объектов капитального строительства ввести в практику применение требований по</w:t>
      </w:r>
      <w:r w:rsidR="00FA1B5C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ресурсоэнергосбережению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соответствующих или превышающих требования федеральных нормативных актов, и обеспечить их соблюдение;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проведению энергосберегающих мероприятий (обеспечение приборами учета коммунальных ресурсов, утепление фасадов) при капитальном ремонте многоквартирных жилых домов.</w:t>
      </w:r>
    </w:p>
    <w:p w:rsidR="00FC3515" w:rsidRPr="00466A96" w:rsidRDefault="00FA1B5C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3. </w:t>
      </w:r>
      <w:r w:rsidR="00FC351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Проведение энергетических обследований.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Для выполнения данной задачи необходимо организовать работу по проведению энергетических обследований, составлению энергетических паспортов во всех органах местного самоуправления, муниципальных учреждениях, муниципальных унитарных предприятиях</w:t>
      </w:r>
      <w:r w:rsidR="005D671D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FC3515" w:rsidRPr="00466A96" w:rsidRDefault="005D671D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</w:t>
      </w:r>
      <w:r w:rsidR="00FA1B5C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 </w:t>
      </w:r>
      <w:r w:rsidR="00FC351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Уменьшение потребления энергии и связанных с этим затрат по муниципальным учреждениям: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выполнения данной задачи необходимо: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проведение капитального ремонта и модернизации муниципальных зданий и их инженерных систем, внедрение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энергоэффективных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устройств (оборудования и технологий) с учётом результатов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энергоаудита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учитывать показатели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энергоэффективности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серийно производимого оборудования при закупках для муниципальных нужд;</w:t>
      </w:r>
    </w:p>
    <w:p w:rsidR="001C09B5" w:rsidRPr="00466A96" w:rsidRDefault="005D671D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</w:t>
      </w:r>
      <w:r w:rsidR="00FA1B5C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 </w:t>
      </w:r>
      <w:r w:rsidR="00FC351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Снижение, по сравнению с 201</w:t>
      </w:r>
      <w:r w:rsidR="004255AB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8</w:t>
      </w:r>
      <w:r w:rsidR="00FC351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г., расходов электрической энергии на наружное освещение </w:t>
      </w:r>
      <w:r w:rsidR="00492EF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Запорожского</w:t>
      </w:r>
      <w:r w:rsidR="00B63176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сельского поселения</w:t>
      </w:r>
      <w:r w:rsidR="00FC351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на </w:t>
      </w:r>
      <w:r w:rsidR="00FA1B5C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</w:t>
      </w:r>
      <w:r w:rsidR="00FC351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0%.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выполнения данной задачи необходимо:</w:t>
      </w:r>
    </w:p>
    <w:p w:rsidR="00BC332C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Замена светильников </w:t>
      </w:r>
      <w:r w:rsidR="00BC332C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внутреннего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освещения на современные энергосберегающие (светодиодные светильники)</w:t>
      </w:r>
      <w:r w:rsidR="00FA1B5C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BC332C" w:rsidRPr="00466A96" w:rsidRDefault="00BC332C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Замена воздушных линий на СИП (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c</w:t>
      </w:r>
      <w:proofErr w:type="spellStart"/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амонесущий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изолированный провод).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Поставленная цель и решаемые в рамках </w:t>
      </w:r>
      <w:r w:rsidR="00660017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задачи направлены на повышение эффективности использования энергетических ресурсов при их потреблении. </w:t>
      </w:r>
    </w:p>
    <w:p w:rsidR="00B02669" w:rsidRPr="00466A96" w:rsidRDefault="00FC3515" w:rsidP="00C051BB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Достижение поставленной цели не решает в полной мере проблему высокой энергоемкости бюджетной сферы и экономики муниципального образования, но позволяет выполнить первый этап решения данной проблемы: создать условия для перевода экономики и бюджетной сферы муниципального образования на энергосберегающий путь развития и значительно снизить негативные последствия роста тарифов на основные виды топливно-энергетических ресурсов.</w:t>
      </w:r>
      <w:proofErr w:type="gramEnd"/>
    </w:p>
    <w:p w:rsidR="00B02669" w:rsidRPr="00466A96" w:rsidRDefault="00FC3515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bookmarkStart w:id="1" w:name="_Toc480139623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Сроки </w:t>
      </w:r>
      <w:r w:rsidR="00712320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 этапы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реализации </w:t>
      </w:r>
      <w:bookmarkEnd w:id="1"/>
      <w:r w:rsidR="00660017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Программа рассчитана на 201</w:t>
      </w:r>
      <w:r w:rsidR="00660017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8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-20</w:t>
      </w:r>
      <w:r w:rsidR="001E1E2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20</w:t>
      </w:r>
      <w:r w:rsidR="00695F0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годы и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включает в себя: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разработка и принятие системы муниципальных нормативных правовых актов, стимулирующих энергосбережение;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создание системы нормативно-методического обеспечения эффективного использования энергии и ресурсов, включая разработку норм освещения, стимулирующих применение энергосберегающих осветительных установок и решений;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разработка и внедрение форм наблюдения за показателями,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 xml:space="preserve">характеризующими эффективность использования основных видов энергетических ресурсов и энергоемкости экономики </w:t>
      </w:r>
      <w:r w:rsidR="00492EF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Запорожского</w:t>
      </w:r>
      <w:r w:rsidR="00B63176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сельского поселения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введение практики применения требований по</w:t>
      </w:r>
      <w:r w:rsidR="00695F0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ресурсоэнергосбережению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при согласовании проектов строительства, реконструкции, капитального ремонта, а также при приемке объектов капитального строительства;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проведение энергетических обследований, составление энергетических паспортов во всех органах местного самоуправления, муниципальных учреждениях, муниципальных унитарных предприятиях;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учет показателей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энергоэффективности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серийно производимого оборудования при закупках для муниципальных нужд;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замена светильников наружного освещения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на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современные энергосберегающие (в т.ч. светодиодные)</w:t>
      </w:r>
      <w:r w:rsidR="00695F0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проведение мероприятий по информационному обеспечению и пропаганде энергосбережения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средних общеобразовательных учебных заведений;</w:t>
      </w:r>
    </w:p>
    <w:p w:rsidR="00B67515" w:rsidRPr="00466A96" w:rsidRDefault="00920189" w:rsidP="00A53393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программой</w:t>
      </w:r>
      <w:r w:rsidR="00695F0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1E1E2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предполагается до 2020</w:t>
      </w:r>
      <w:r w:rsidR="00FC351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года обеспечить снижение среднего удельного потребления энергии в муниципальных учреждениях на </w:t>
      </w:r>
      <w:r w:rsidR="00695F0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30</w:t>
      </w:r>
      <w:r w:rsidR="00FC351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процентов к уровню 201</w:t>
      </w:r>
      <w:r w:rsidR="004255AB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8</w:t>
      </w:r>
      <w:r w:rsidR="00FC351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года.</w:t>
      </w:r>
    </w:p>
    <w:p w:rsidR="00CB53C5" w:rsidRPr="00466A96" w:rsidRDefault="00CB53C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B67515" w:rsidRDefault="00C051BB" w:rsidP="00A53393">
      <w:pPr>
        <w:pStyle w:val="afb"/>
        <w:numPr>
          <w:ilvl w:val="0"/>
          <w:numId w:val="40"/>
        </w:numPr>
        <w:ind w:left="0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bookmarkStart w:id="2" w:name="_Toc480139624"/>
      <w:r w:rsidRPr="00466A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Перечень и краткое описание </w:t>
      </w:r>
      <w:r w:rsidR="00712320" w:rsidRPr="00466A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программ</w:t>
      </w:r>
      <w:r w:rsidRPr="00466A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ы</w:t>
      </w:r>
      <w:r w:rsidR="00712320" w:rsidRPr="00466A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и основн</w:t>
      </w:r>
      <w:r w:rsidRPr="00466A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ых мероприятий муниципальной </w:t>
      </w:r>
      <w:r w:rsidR="00712320" w:rsidRPr="00466A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программы</w:t>
      </w:r>
    </w:p>
    <w:p w:rsidR="00A53393" w:rsidRPr="00A53393" w:rsidRDefault="00A53393" w:rsidP="00A53393">
      <w:pPr>
        <w:pStyle w:val="afb"/>
        <w:numPr>
          <w:ilvl w:val="0"/>
          <w:numId w:val="40"/>
        </w:numPr>
        <w:ind w:left="0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B02669" w:rsidRPr="00466A96" w:rsidRDefault="00CE376B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bookmarkStart w:id="3" w:name="_Toc480139625"/>
      <w:bookmarkEnd w:id="2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Мероприятия по энергосбережению и повышению энергетической эфф</w:t>
      </w:r>
      <w:r w:rsidR="00B0266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ективности в жилищном фонде муни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ципального образования</w:t>
      </w:r>
      <w:bookmarkEnd w:id="3"/>
      <w:r w:rsidR="00B0266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4E2296" w:rsidRPr="00466A96" w:rsidRDefault="004E2296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Для реализации дальнейшего комплекса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энергоресурсосберегающих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мероприятий в жилищном фонде муниципального образования, необходимо организовать работу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:</w:t>
      </w:r>
    </w:p>
    <w:p w:rsidR="004E2296" w:rsidRPr="00466A96" w:rsidRDefault="004E2296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внедрению энергосберегающих светильников, в т.ч. на базе светодиодов;</w:t>
      </w:r>
    </w:p>
    <w:p w:rsidR="004E2296" w:rsidRPr="00466A96" w:rsidRDefault="004E2296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утеплению входных дверей и окон;</w:t>
      </w:r>
    </w:p>
    <w:p w:rsidR="004E2296" w:rsidRPr="00466A96" w:rsidRDefault="004E2296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утеплению фасадов;</w:t>
      </w:r>
    </w:p>
    <w:p w:rsidR="00712320" w:rsidRPr="00466A96" w:rsidRDefault="004E2296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установке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водосберегающей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арматуры.</w:t>
      </w:r>
    </w:p>
    <w:p w:rsidR="00B02669" w:rsidRPr="00466A96" w:rsidRDefault="00B02669" w:rsidP="00C41BFD">
      <w:pPr>
        <w:pStyle w:val="afb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CE376B" w:rsidRPr="00466A96" w:rsidRDefault="00CE376B" w:rsidP="00CE376B">
      <w:pPr>
        <w:pStyle w:val="a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по энергосбережению и повышению энергетической эффективности в жилищном фонде муниципального образования</w:t>
      </w:r>
    </w:p>
    <w:p w:rsidR="00B02669" w:rsidRPr="00466A96" w:rsidRDefault="00B02669" w:rsidP="00B026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2669" w:rsidRPr="00466A96" w:rsidRDefault="00B02669" w:rsidP="00B026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6"/>
        <w:gridCol w:w="1673"/>
        <w:gridCol w:w="1237"/>
        <w:gridCol w:w="645"/>
        <w:gridCol w:w="576"/>
        <w:gridCol w:w="576"/>
        <w:gridCol w:w="576"/>
        <w:gridCol w:w="1791"/>
        <w:gridCol w:w="1718"/>
      </w:tblGrid>
      <w:tr w:rsidR="006C21E1" w:rsidRPr="00466A96" w:rsidTr="00C31D5D">
        <w:trPr>
          <w:trHeight w:val="23"/>
          <w:jc w:val="center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lastRenderedPageBreak/>
              <w:t>№</w:t>
            </w: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</w:t>
            </w:r>
            <w:proofErr w:type="gramStart"/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п</w:t>
            </w:r>
            <w:proofErr w:type="gramEnd"/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/п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Наименование мероприятия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Срок</w:t>
            </w: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</w:t>
            </w: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выполнения</w:t>
            </w:r>
          </w:p>
        </w:tc>
        <w:tc>
          <w:tcPr>
            <w:tcW w:w="23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Объем финансирования, тыс. руб.</w:t>
            </w:r>
          </w:p>
        </w:tc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Источник финансирования (в установленном порядке)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Исполнители (в установленном порядке)</w:t>
            </w:r>
          </w:p>
        </w:tc>
      </w:tr>
      <w:tr w:rsidR="006C21E1" w:rsidRPr="00466A96" w:rsidTr="00C31D5D">
        <w:trPr>
          <w:trHeight w:val="23"/>
          <w:jc w:val="center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всего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201</w:t>
            </w:r>
            <w:r w:rsidR="001E1E29"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201</w:t>
            </w:r>
            <w:r w:rsidR="001E1E29"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20</w:t>
            </w:r>
            <w:r w:rsidR="001E1E29"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20</w:t>
            </w:r>
          </w:p>
        </w:tc>
        <w:tc>
          <w:tcPr>
            <w:tcW w:w="1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</w:p>
        </w:tc>
      </w:tr>
      <w:tr w:rsidR="006C21E1" w:rsidRPr="00466A96" w:rsidTr="00C31D5D">
        <w:trPr>
          <w:trHeight w:val="23"/>
          <w:jc w:val="center"/>
        </w:trPr>
        <w:tc>
          <w:tcPr>
            <w:tcW w:w="93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Мероприятия по энергосбережению и повышению энергетической эффективности в жилищном фонде муниципального образования</w:t>
            </w:r>
          </w:p>
        </w:tc>
      </w:tr>
      <w:tr w:rsidR="00C31D5D" w:rsidRPr="00466A96" w:rsidTr="00C31D5D">
        <w:trPr>
          <w:trHeight w:val="23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1.1.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Введение форм мониторинга потребления ресурсов на объектах жилищного фонда, в которых установлены приборы учета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1E1E29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2018 - 2020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4255AB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25</w:t>
            </w:r>
            <w:r w:rsidR="00F9482F"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,0</w:t>
            </w:r>
            <w:r w:rsidR="00C31D5D"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9C6F33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0,0</w:t>
            </w:r>
            <w:r w:rsidR="00C31D5D"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9C6F33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10,0</w:t>
            </w:r>
            <w:r w:rsidR="00C31D5D"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4255AB" w:rsidP="004255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</w:t>
            </w:r>
            <w:r w:rsidR="009C6F33"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5,0</w:t>
            </w:r>
            <w:r w:rsidR="00C31D5D"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не требует дополнительных финансовых затрат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Администрация МО</w:t>
            </w:r>
          </w:p>
        </w:tc>
      </w:tr>
    </w:tbl>
    <w:p w:rsidR="00CE376B" w:rsidRPr="00466A96" w:rsidRDefault="00CE376B" w:rsidP="00CE376B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376B" w:rsidRPr="00466A96" w:rsidRDefault="00CE376B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bookmarkStart w:id="4" w:name="_Toc480139626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Мероприятия по энергосбережению и повышению энергетической эффективности в системах наружного освещения</w:t>
      </w:r>
      <w:bookmarkEnd w:id="4"/>
      <w:r w:rsidR="00712320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237F0A" w:rsidRPr="00466A96" w:rsidRDefault="00EA2D51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Наиболее распространенный в настоящее время тип ламп, используемых в уличном и промышленном освещении. Разработанные ранее других ламп и наименее трудоемкие в изготовлении лампы ДРЛ широко применяются для освещения внутри и вне помещений. Лампы ДРЛ обладают меньшей светоотдачей по сравнению с лампами ДНАТ, но в отличие от них не требуют для зажигания дополнительных высоковольтных запускающих устройств. Эргономические показатели освещения ламп ДРЛ (коэффициент пульсаций светового потока, соответствие спектра излучения солнечному спектру) немного хуже, чем, например, у ламп ДРИ, но гораздо лучше, чем у ламп ДНАТ.</w:t>
      </w:r>
    </w:p>
    <w:p w:rsidR="00EA2D51" w:rsidRPr="00466A96" w:rsidRDefault="00EA2D51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Лампы ДНАТ настоящее время широко применяются для освещения улиц, транспортных магистралей, общественных сооружений и т.д. Лампы ДНАТ обладают самой высокой светоотдачей среди газоразрядных ламп и меньшим значением снижения светового потока при длительных сроках службы. В связи с очень высоким коэффициентом пульсаций и большим отклонением спектра излучения лампы в область красного цвета, что нарушает цветопередачу объектов, не рекомендуется применять лампы ДНАТ для освещения внутри производственных и жилых помещений. Большая зависимость светоотдачи и напряжения зажигания у ламп ДНАТ от состава и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давления внутреннего газа, от проходящего через лампу тока и от температуры горелки предъявляют очень высокие требования к качеству изготовления и условиям эксплуатации ламп ДНАТ. Поэтому для эффективной работы ламп ДНАТ необходимо обеспечивать "комфортные" условия эксплуатации - высокую стабильность напряжения питания, температуру окружающей среды от -20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ru-RU"/>
        </w:rPr>
        <w:t>о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 до +30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ru-RU"/>
        </w:rPr>
        <w:t>о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С. Отклонение от "комфортных" условий эксплуатации приводит к резкому сокращению срока службы ламп и уменьшению светоотдачи. На срок службы ламп ДНАТ также влияет качество используемых импульсных запускающих устройств. В настоящее время существует широко распространенное заблуждение, что замена ламп ДРЛ на более эффективные лампы ДНАТ приводит к улучшению качества освещения и экономии электроэнергии. При этом не учитывается, что лампа ДНАТ аналогичной мощности при большем световом потоке имеет и больший потребляемый ток. Помимо этого, преобладание красного спектра от ламп ДНАТ ухудшает общую картину видимости освещаемых объектов, что особенно опасно для освещения скоростных автомобильных магистралей.</w:t>
      </w:r>
    </w:p>
    <w:p w:rsidR="00EA2D51" w:rsidRPr="00466A96" w:rsidRDefault="00EA2D51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Светодиодные лампы. Сами по себе светодиоды используются достаточно давно, в основном для индикации. Излучение света светодиодом путём рекомбинации фотонов в области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p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перехода полупроводника при прохождении тока. Прорыв в области светодиодов, произошедший несколько лет назад, был связан в первую очередь с получением новых полупроводниковых материалов, повышающих яркость светодиодов более чем в 20 раз. В отличие от других технологий у светодиодов очень высокое КПД - не менее 90%(95-98%). В большинстве существующих технологий присутствует разогрев какого-либо тела или области, на что требуется приличные затраты энергии. Благодаря высокому КПД светодиодная технология обеспечивает низкое энергопотребление и малое тепловыделение. Помимо этого, в силу самой природы получения излучения, светодиоды обладают совокупностью характеристик, недостижимой для других технологий. Механическая и температурная устойчивость, устойчивость к перепадам напряжения, продолжительный срок службы, отличная контрастность и цветопередача. Плюс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экологичность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отсутствие мерцания и ровный свет. Это и есть качество современной технологии.</w:t>
      </w:r>
    </w:p>
    <w:p w:rsidR="003C16A4" w:rsidRPr="00466A96" w:rsidRDefault="003C16A4" w:rsidP="00EA2D51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2D51" w:rsidRPr="00466A96" w:rsidRDefault="005C03AE" w:rsidP="005C03AE">
      <w:pPr>
        <w:pStyle w:val="a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Параметры рассматриваемых типов ламп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2"/>
        <w:gridCol w:w="1337"/>
        <w:gridCol w:w="1552"/>
        <w:gridCol w:w="2028"/>
        <w:gridCol w:w="2202"/>
        <w:gridCol w:w="1397"/>
      </w:tblGrid>
      <w:tr w:rsidR="006C21E1" w:rsidRPr="00466A96" w:rsidTr="005C03AE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5C03AE" w:rsidRPr="00466A96" w:rsidRDefault="005C03AE" w:rsidP="007844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Тип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 xml:space="preserve">Номинальная мощность, </w:t>
            </w:r>
            <w:proofErr w:type="gramStart"/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Вт</w:t>
            </w:r>
            <w:proofErr w:type="gramEnd"/>
          </w:p>
        </w:tc>
        <w:tc>
          <w:tcPr>
            <w:tcW w:w="2028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Потребляемая</w:t>
            </w:r>
          </w:p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активная</w:t>
            </w:r>
          </w:p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 xml:space="preserve">мощность, </w:t>
            </w:r>
            <w:proofErr w:type="gramStart"/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Вт</w:t>
            </w:r>
            <w:proofErr w:type="gramEnd"/>
          </w:p>
        </w:tc>
        <w:tc>
          <w:tcPr>
            <w:tcW w:w="2202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Средняя</w:t>
            </w:r>
          </w:p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продолжительность</w:t>
            </w:r>
          </w:p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горения, часов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Световой поток, Лм</w:t>
            </w:r>
          </w:p>
        </w:tc>
      </w:tr>
      <w:tr w:rsidR="006C21E1" w:rsidRPr="00466A96" w:rsidTr="005C03AE">
        <w:trPr>
          <w:trHeight w:val="23"/>
          <w:jc w:val="center"/>
        </w:trPr>
        <w:tc>
          <w:tcPr>
            <w:tcW w:w="822" w:type="dxa"/>
            <w:shd w:val="clear" w:color="auto" w:fill="auto"/>
            <w:vAlign w:val="bottom"/>
          </w:tcPr>
          <w:p w:rsidR="005C03AE" w:rsidRPr="00466A96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lastRenderedPageBreak/>
              <w:t>ДРЛ</w:t>
            </w:r>
          </w:p>
        </w:tc>
        <w:tc>
          <w:tcPr>
            <w:tcW w:w="1337" w:type="dxa"/>
            <w:shd w:val="clear" w:color="auto" w:fill="auto"/>
            <w:vAlign w:val="bottom"/>
          </w:tcPr>
          <w:p w:rsidR="005C03AE" w:rsidRPr="00466A96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ДРЛ-125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125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140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12000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6000</w:t>
            </w:r>
          </w:p>
        </w:tc>
      </w:tr>
      <w:tr w:rsidR="006C21E1" w:rsidRPr="00466A96" w:rsidTr="005C03AE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5C03AE" w:rsidRPr="00466A96" w:rsidRDefault="005C03AE" w:rsidP="005C03A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5C03AE" w:rsidRPr="00466A96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ДРЛ-250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250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280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12000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13000</w:t>
            </w:r>
          </w:p>
        </w:tc>
      </w:tr>
      <w:tr w:rsidR="006C21E1" w:rsidRPr="00466A96" w:rsidTr="005C03AE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5C03AE" w:rsidRPr="00466A96" w:rsidRDefault="005C03AE" w:rsidP="005C03A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5C03AE" w:rsidRPr="00466A96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ДРЛ-400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400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450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15000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24000</w:t>
            </w:r>
          </w:p>
        </w:tc>
      </w:tr>
      <w:tr w:rsidR="006C21E1" w:rsidRPr="00466A96" w:rsidTr="005C03AE">
        <w:trPr>
          <w:trHeight w:val="23"/>
          <w:jc w:val="center"/>
        </w:trPr>
        <w:tc>
          <w:tcPr>
            <w:tcW w:w="822" w:type="dxa"/>
            <w:shd w:val="clear" w:color="auto" w:fill="auto"/>
            <w:vAlign w:val="bottom"/>
          </w:tcPr>
          <w:p w:rsidR="005C03AE" w:rsidRPr="00466A96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ДНАТ</w:t>
            </w:r>
          </w:p>
        </w:tc>
        <w:tc>
          <w:tcPr>
            <w:tcW w:w="1337" w:type="dxa"/>
            <w:shd w:val="clear" w:color="auto" w:fill="auto"/>
            <w:vAlign w:val="bottom"/>
          </w:tcPr>
          <w:p w:rsidR="005C03AE" w:rsidRPr="00466A96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ДНАТ-100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115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6000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9400</w:t>
            </w:r>
          </w:p>
        </w:tc>
      </w:tr>
      <w:tr w:rsidR="006C21E1" w:rsidRPr="00466A96" w:rsidTr="005C03AE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5C03AE" w:rsidRPr="00466A96" w:rsidRDefault="005C03AE" w:rsidP="005C03A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5C03AE" w:rsidRPr="00466A96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ДНАТ-150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150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170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10000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14000</w:t>
            </w:r>
          </w:p>
        </w:tc>
      </w:tr>
      <w:tr w:rsidR="006C21E1" w:rsidRPr="00466A96" w:rsidTr="005C03AE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5C03AE" w:rsidRPr="00466A96" w:rsidRDefault="005C03AE" w:rsidP="005C03A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5C03AE" w:rsidRPr="00466A96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ДНАТ-250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250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290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15000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24000</w:t>
            </w:r>
          </w:p>
        </w:tc>
      </w:tr>
      <w:tr w:rsidR="006C21E1" w:rsidRPr="00466A96" w:rsidTr="005C03AE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5C03AE" w:rsidRPr="00466A96" w:rsidRDefault="005C03AE" w:rsidP="005C03A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5C03AE" w:rsidRPr="00466A96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ДНАТ-400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400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460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15000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47500</w:t>
            </w:r>
          </w:p>
        </w:tc>
      </w:tr>
      <w:tr w:rsidR="005C03AE" w:rsidRPr="00466A96" w:rsidTr="005C03AE">
        <w:trPr>
          <w:trHeight w:val="23"/>
          <w:jc w:val="center"/>
        </w:trPr>
        <w:tc>
          <w:tcPr>
            <w:tcW w:w="822" w:type="dxa"/>
            <w:shd w:val="clear" w:color="auto" w:fill="auto"/>
            <w:vAlign w:val="bottom"/>
          </w:tcPr>
          <w:p w:rsidR="005C03AE" w:rsidRPr="00466A96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СД</w:t>
            </w:r>
          </w:p>
        </w:tc>
        <w:tc>
          <w:tcPr>
            <w:tcW w:w="1337" w:type="dxa"/>
            <w:shd w:val="clear" w:color="auto" w:fill="auto"/>
            <w:vAlign w:val="bottom"/>
          </w:tcPr>
          <w:p w:rsidR="005C03AE" w:rsidRPr="00466A96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аналог ДРЛ- 250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80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80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до 100000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5000</w:t>
            </w:r>
          </w:p>
        </w:tc>
      </w:tr>
    </w:tbl>
    <w:p w:rsidR="00237F0A" w:rsidRPr="00466A96" w:rsidRDefault="00237F0A" w:rsidP="00237F0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7F0A" w:rsidRPr="00466A96" w:rsidRDefault="005C03AE" w:rsidP="005C03AE">
      <w:pPr>
        <w:pStyle w:val="a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Сравнительная характеристика ламп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73"/>
        <w:gridCol w:w="2163"/>
        <w:gridCol w:w="2230"/>
        <w:gridCol w:w="2372"/>
      </w:tblGrid>
      <w:tr w:rsidR="006C21E1" w:rsidRPr="00466A96" w:rsidTr="00784405">
        <w:trPr>
          <w:trHeight w:val="23"/>
          <w:tblHeader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Тип лампы</w:t>
            </w:r>
          </w:p>
        </w:tc>
        <w:tc>
          <w:tcPr>
            <w:tcW w:w="2163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ДРЛ-250</w:t>
            </w:r>
          </w:p>
        </w:tc>
        <w:tc>
          <w:tcPr>
            <w:tcW w:w="2230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ДНАТ-150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СД светильник</w:t>
            </w:r>
          </w:p>
        </w:tc>
      </w:tr>
      <w:tr w:rsidR="006C21E1" w:rsidRPr="00466A96" w:rsidTr="005C03AE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5C03AE" w:rsidRPr="00466A96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Световой поток, Лм</w:t>
            </w:r>
          </w:p>
        </w:tc>
        <w:tc>
          <w:tcPr>
            <w:tcW w:w="2163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13000</w:t>
            </w:r>
          </w:p>
        </w:tc>
        <w:tc>
          <w:tcPr>
            <w:tcW w:w="2230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14000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5000</w:t>
            </w:r>
          </w:p>
        </w:tc>
      </w:tr>
      <w:tr w:rsidR="006C21E1" w:rsidRPr="00466A96" w:rsidTr="005C03AE">
        <w:trPr>
          <w:trHeight w:val="23"/>
          <w:jc w:val="center"/>
        </w:trPr>
        <w:tc>
          <w:tcPr>
            <w:tcW w:w="2573" w:type="dxa"/>
            <w:shd w:val="clear" w:color="auto" w:fill="auto"/>
            <w:vAlign w:val="center"/>
          </w:tcPr>
          <w:p w:rsidR="005C03AE" w:rsidRPr="00466A96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 xml:space="preserve">Потребление, </w:t>
            </w:r>
            <w:proofErr w:type="gramStart"/>
            <w:r w:rsidRPr="00466A96">
              <w:rPr>
                <w:color w:val="000000" w:themeColor="text1"/>
              </w:rPr>
              <w:t>Вт</w:t>
            </w:r>
            <w:proofErr w:type="gramEnd"/>
          </w:p>
        </w:tc>
        <w:tc>
          <w:tcPr>
            <w:tcW w:w="2163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280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170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80</w:t>
            </w:r>
          </w:p>
        </w:tc>
      </w:tr>
      <w:tr w:rsidR="006C21E1" w:rsidRPr="00466A96" w:rsidTr="005C03AE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5C03AE" w:rsidRPr="00466A96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Срок службы, часов</w:t>
            </w:r>
          </w:p>
        </w:tc>
        <w:tc>
          <w:tcPr>
            <w:tcW w:w="2163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12тыс.</w:t>
            </w:r>
          </w:p>
        </w:tc>
        <w:tc>
          <w:tcPr>
            <w:tcW w:w="2230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10тыс.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до 100тыс.</w:t>
            </w:r>
          </w:p>
        </w:tc>
      </w:tr>
      <w:tr w:rsidR="006C21E1" w:rsidRPr="00466A96" w:rsidTr="005C03AE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5C03AE" w:rsidRPr="00466A96" w:rsidRDefault="005C03AE" w:rsidP="005C03AE">
            <w:pPr>
              <w:pStyle w:val="23"/>
              <w:shd w:val="clear" w:color="auto" w:fill="auto"/>
              <w:tabs>
                <w:tab w:val="left" w:pos="2376"/>
              </w:tabs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Контрастность</w:t>
            </w:r>
            <w:r w:rsidRPr="00466A96">
              <w:rPr>
                <w:color w:val="000000" w:themeColor="text1"/>
              </w:rPr>
              <w:tab/>
              <w:t>и</w:t>
            </w:r>
          </w:p>
          <w:p w:rsidR="005C03AE" w:rsidRPr="00466A96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цветопередача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слабая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очень слабая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отличная</w:t>
            </w:r>
          </w:p>
        </w:tc>
      </w:tr>
      <w:tr w:rsidR="006C21E1" w:rsidRPr="00466A96" w:rsidTr="005C03AE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5C03AE" w:rsidRPr="00466A96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Механическая</w:t>
            </w:r>
          </w:p>
          <w:p w:rsidR="005C03AE" w:rsidRPr="00466A96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прочность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средняя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средняя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отличная</w:t>
            </w:r>
          </w:p>
        </w:tc>
      </w:tr>
      <w:tr w:rsidR="006C21E1" w:rsidRPr="00466A96" w:rsidTr="005C03AE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5C03AE" w:rsidRPr="00466A96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Температурная</w:t>
            </w:r>
          </w:p>
          <w:p w:rsidR="005C03AE" w:rsidRPr="00466A96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устойчивость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слабая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очень слабая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отличная</w:t>
            </w:r>
          </w:p>
        </w:tc>
      </w:tr>
      <w:tr w:rsidR="006C21E1" w:rsidRPr="00466A96" w:rsidTr="005C03AE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5C03AE" w:rsidRPr="00466A96" w:rsidRDefault="005C03AE" w:rsidP="005C03AE">
            <w:pPr>
              <w:pStyle w:val="23"/>
              <w:shd w:val="clear" w:color="auto" w:fill="auto"/>
              <w:tabs>
                <w:tab w:val="left" w:pos="2386"/>
              </w:tabs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Устойчивость</w:t>
            </w:r>
            <w:r w:rsidRPr="00466A96">
              <w:rPr>
                <w:color w:val="000000" w:themeColor="text1"/>
              </w:rPr>
              <w:tab/>
            </w:r>
            <w:proofErr w:type="gramStart"/>
            <w:r w:rsidRPr="00466A96">
              <w:rPr>
                <w:color w:val="000000" w:themeColor="text1"/>
              </w:rPr>
              <w:t>к</w:t>
            </w:r>
            <w:proofErr w:type="gramEnd"/>
          </w:p>
          <w:p w:rsidR="005C03AE" w:rsidRPr="00466A96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перепадам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слабая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слабая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отличная</w:t>
            </w:r>
          </w:p>
        </w:tc>
      </w:tr>
      <w:tr w:rsidR="006C21E1" w:rsidRPr="00466A96" w:rsidTr="005C03AE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5C03AE" w:rsidRPr="00466A96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Время выхода в рабочий режим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10-15 минут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10-15 минут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мгновенно</w:t>
            </w:r>
          </w:p>
        </w:tc>
      </w:tr>
      <w:tr w:rsidR="006C21E1" w:rsidRPr="00466A96" w:rsidTr="005C03AE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5C03AE" w:rsidRPr="00466A96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Нагревается</w:t>
            </w:r>
          </w:p>
        </w:tc>
        <w:tc>
          <w:tcPr>
            <w:tcW w:w="2163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сильно</w:t>
            </w:r>
          </w:p>
        </w:tc>
        <w:tc>
          <w:tcPr>
            <w:tcW w:w="2230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сильно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слабо</w:t>
            </w:r>
          </w:p>
        </w:tc>
      </w:tr>
      <w:tr w:rsidR="005C03AE" w:rsidRPr="00466A96" w:rsidTr="005C03AE">
        <w:trPr>
          <w:trHeight w:val="23"/>
          <w:jc w:val="center"/>
        </w:trPr>
        <w:tc>
          <w:tcPr>
            <w:tcW w:w="2573" w:type="dxa"/>
            <w:shd w:val="clear" w:color="auto" w:fill="auto"/>
            <w:vAlign w:val="center"/>
          </w:tcPr>
          <w:p w:rsidR="005C03AE" w:rsidRPr="00466A96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Экологическая</w:t>
            </w:r>
          </w:p>
          <w:p w:rsidR="005C03AE" w:rsidRPr="00466A96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безопасность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лампа содержит до 100мг паров ртути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5C03AE" w:rsidRPr="00466A96" w:rsidRDefault="005C03AE" w:rsidP="00784405">
            <w:pPr>
              <w:pStyle w:val="23"/>
              <w:shd w:val="clear" w:color="auto" w:fill="auto"/>
              <w:tabs>
                <w:tab w:val="left" w:pos="2045"/>
              </w:tabs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лампа содержит натриево-ртутную амальгаму</w:t>
            </w:r>
            <w:r w:rsidRPr="00466A96">
              <w:rPr>
                <w:color w:val="000000" w:themeColor="text1"/>
              </w:rPr>
              <w:tab/>
              <w:t>и</w:t>
            </w:r>
          </w:p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ксенон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абсолютно</w:t>
            </w:r>
          </w:p>
          <w:p w:rsidR="005C03AE" w:rsidRPr="00466A96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безвредна</w:t>
            </w:r>
          </w:p>
        </w:tc>
      </w:tr>
    </w:tbl>
    <w:p w:rsidR="005C03AE" w:rsidRPr="00466A96" w:rsidRDefault="005C03AE" w:rsidP="005C03A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03AE" w:rsidRPr="00466A96" w:rsidRDefault="005C03AE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Эффективность использования данных типов светильников.</w:t>
      </w:r>
    </w:p>
    <w:p w:rsidR="005C03AE" w:rsidRPr="00466A96" w:rsidRDefault="005C03AE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ДРЛ. Наиболее простая и доступная по цене технология. Низкие начальные затраты при условии отсутствия жёстких требований к освещению оправдывают её использование.</w:t>
      </w:r>
    </w:p>
    <w:p w:rsidR="005C03AE" w:rsidRPr="00466A96" w:rsidRDefault="005C03AE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ДНАТ. Лучшая светоотдача среди газоразрядных ламп - единственное серьёзное преимущество перед ДРЛ. Но очень слабый показатель цветопередачи и большая чувствительность к температуре</w:t>
      </w:r>
      <w:r w:rsidR="004E012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ставит под сомнение целесообразность замены. ДНАТ не рекомендуется использовать для внутреннего освещения, а в некоторых странах даже существует запрет. Освещение дорог, особенно скоростных, также не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рекомендуется. При освещении любых других зон использование ламп ДНАТ можно считать оправданным по сравнению с ДРЛ.</w:t>
      </w:r>
    </w:p>
    <w:p w:rsidR="002554BE" w:rsidRPr="00466A96" w:rsidRDefault="005C03AE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Светодиоды. У светодиодных ламп практически нет технических недостатков. Они лучше во всём. В дополнение к сказанному выше можно добавить, что светодиодным лампам не требуются пусковые токи, а соответственно требуется меньшее сечение кабеля. Единственный минус - это то, что в цене они достаточно дороги. С учётом всех факторов, касающихся издержек эксплуатации ламп ДРЛ или ДНАТ, срок окупаемости светодиодных аналогов начинается с 3 -х лет. То есть - 3 года (или более) светодиодная лампа окупает себя, а во</w:t>
      </w:r>
      <w:r w:rsidR="002554B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все </w:t>
      </w:r>
      <w:proofErr w:type="gramStart"/>
      <w:r w:rsidR="002554B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последующие</w:t>
      </w:r>
      <w:proofErr w:type="gramEnd"/>
      <w:r w:rsidR="002554B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года приносит прибыль. При этом всё </w:t>
      </w:r>
      <w:proofErr w:type="gramStart"/>
      <w:r w:rsidR="002554B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время</w:t>
      </w:r>
      <w:proofErr w:type="gramEnd"/>
      <w:r w:rsidR="002554B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выдавая самый качественный свет по сравнению с другими технологиями.</w:t>
      </w:r>
    </w:p>
    <w:p w:rsidR="005C03AE" w:rsidRPr="00466A96" w:rsidRDefault="002554BE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 учетом возможностей местного бюджета, настоящей Программой выбрана стратегия перехода от ламп ДРЛ и ДНАТ к светодиодным (далее СД) лампам. Затраты на замену </w:t>
      </w:r>
      <w:r w:rsidR="003C16A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216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ламп ДРЛ и ДНАТ на СД лампы составят </w:t>
      </w:r>
      <w:r w:rsidR="003C16A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216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шт.*</w:t>
      </w:r>
      <w:r w:rsidR="003C16A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2410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руб./шт. = </w:t>
      </w:r>
      <w:r w:rsidR="003C16A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520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тыс. руб.</w:t>
      </w:r>
    </w:p>
    <w:p w:rsidR="00C43EB7" w:rsidRPr="00466A96" w:rsidRDefault="009E1DF0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Использование в системе уличного освещения СД ламп вместо ДРЛ обеспечивает экономию электроэнергии до 50%, и до 70% при использовании вместо ДНАТ, при заданном уровне освещенности.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среднем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после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установки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СД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светильников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экономия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составит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60%.</w:t>
      </w:r>
      <w:proofErr w:type="gramEnd"/>
    </w:p>
    <w:p w:rsidR="00C051BB" w:rsidRPr="00466A96" w:rsidRDefault="00C051BB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D05942" w:rsidRPr="00466A96" w:rsidRDefault="00D57664" w:rsidP="00C41BFD">
      <w:pPr>
        <w:pStyle w:val="a0"/>
        <w:ind w:firstLine="85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</w:pPr>
      <w:r w:rsidRPr="00466A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Мероприятия по энергосбережению и повышению энергетической эффективности в системах наружного освещения</w:t>
      </w:r>
    </w:p>
    <w:p w:rsidR="00B02669" w:rsidRPr="00466A96" w:rsidRDefault="00B02669" w:rsidP="00B02669">
      <w:pPr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</w:pPr>
    </w:p>
    <w:p w:rsidR="00B02669" w:rsidRPr="00466A96" w:rsidRDefault="00B02669" w:rsidP="00B02669">
      <w:pPr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4"/>
        <w:gridCol w:w="1682"/>
        <w:gridCol w:w="1234"/>
        <w:gridCol w:w="655"/>
        <w:gridCol w:w="575"/>
        <w:gridCol w:w="575"/>
        <w:gridCol w:w="575"/>
        <w:gridCol w:w="1604"/>
        <w:gridCol w:w="1894"/>
      </w:tblGrid>
      <w:tr w:rsidR="006C21E1" w:rsidRPr="00466A96" w:rsidTr="00C31D5D">
        <w:trPr>
          <w:trHeight w:val="23"/>
          <w:tblHeader/>
          <w:jc w:val="center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№</w:t>
            </w: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</w:t>
            </w:r>
            <w:proofErr w:type="gramStart"/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п</w:t>
            </w:r>
            <w:proofErr w:type="gramEnd"/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/п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Наименование мероприятия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Срок</w:t>
            </w: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</w:t>
            </w: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выполнения</w:t>
            </w:r>
          </w:p>
        </w:tc>
        <w:tc>
          <w:tcPr>
            <w:tcW w:w="2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Объем финансирования, тыс. руб.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Источник финансирования (в установленном порядке)</w:t>
            </w:r>
          </w:p>
        </w:tc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Исполнители (в установленном порядке)</w:t>
            </w:r>
          </w:p>
        </w:tc>
      </w:tr>
      <w:tr w:rsidR="006C21E1" w:rsidRPr="00466A96" w:rsidTr="00C31D5D">
        <w:trPr>
          <w:trHeight w:val="23"/>
          <w:tblHeader/>
          <w:jc w:val="center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всего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624226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201</w:t>
            </w:r>
            <w:r w:rsidR="00624226"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20</w:t>
            </w:r>
            <w:r w:rsidR="00624226"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20</w:t>
            </w: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</w:p>
        </w:tc>
      </w:tr>
      <w:tr w:rsidR="006C21E1" w:rsidRPr="00466A96" w:rsidTr="00C31D5D">
        <w:trPr>
          <w:trHeight w:val="23"/>
          <w:jc w:val="center"/>
        </w:trPr>
        <w:tc>
          <w:tcPr>
            <w:tcW w:w="93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Мероприятия по энергосбережению и повышению энергетической эффективности в системах наружного освещения</w:t>
            </w:r>
          </w:p>
        </w:tc>
      </w:tr>
      <w:tr w:rsidR="006C21E1" w:rsidRPr="00466A96" w:rsidTr="00C31D5D">
        <w:trPr>
          <w:trHeight w:val="23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1.1.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Комплексная замена светильников с дуговыми ртутными лампами высокого давления и натриевыми </w:t>
            </w: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lastRenderedPageBreak/>
              <w:t xml:space="preserve">трубчатыми лампами на светодиодные светильники (в системах наружного освещения) - </w:t>
            </w:r>
            <w:r w:rsidR="003C16A4"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216</w:t>
            </w: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светильников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722214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lastRenderedPageBreak/>
              <w:t>2018</w:t>
            </w:r>
            <w:r w:rsidR="00C31D5D"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- 20</w:t>
            </w:r>
            <w:r w:rsidR="003C16A4"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F9482F" w:rsidP="004255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25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624226" w:rsidP="009C6F33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3C16A4" w:rsidP="00F948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</w:t>
            </w:r>
            <w:r w:rsidR="00C31D5D"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4255AB" w:rsidP="00F948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</w:t>
            </w:r>
            <w:r w:rsidR="00F9482F"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бюджет МО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Исполнители в порядке, предусмотренном законом 44-ФЗ</w:t>
            </w:r>
          </w:p>
        </w:tc>
      </w:tr>
      <w:tr w:rsidR="00C31D5D" w:rsidRPr="00466A96" w:rsidTr="00C31D5D">
        <w:trPr>
          <w:trHeight w:val="23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lastRenderedPageBreak/>
              <w:t>1.2.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Установка приборов учёта электроэнергии в сетях уличного освещения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3C16A4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2018</w:t>
            </w:r>
            <w:r w:rsidR="00C31D5D"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- 20</w:t>
            </w: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4255AB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9C6F33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4255AB" w:rsidP="00F948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4255AB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бюджет МО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Исполнители в порядке, предусмотренном законом 44-ФЗ</w:t>
            </w:r>
          </w:p>
        </w:tc>
      </w:tr>
    </w:tbl>
    <w:p w:rsidR="00B02669" w:rsidRPr="00466A96" w:rsidRDefault="00B02669" w:rsidP="00F00801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00801" w:rsidRPr="00466A96" w:rsidRDefault="00F00801" w:rsidP="00B02669">
      <w:pPr>
        <w:pStyle w:val="2"/>
        <w:numPr>
          <w:ilvl w:val="0"/>
          <w:numId w:val="0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_Toc480139627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по энергосбережению и повышению энергетической эффективности в бюджетной сфере</w:t>
      </w:r>
      <w:bookmarkEnd w:id="5"/>
    </w:p>
    <w:p w:rsidR="00B02669" w:rsidRPr="00466A96" w:rsidRDefault="00B02669" w:rsidP="00B026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2669" w:rsidRPr="00466A96" w:rsidRDefault="00B02669" w:rsidP="00B026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80E7B" w:rsidRPr="00466A96" w:rsidRDefault="00B80E7B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Потребление коммунальных ресурсов бюджетными учреждениями </w:t>
      </w:r>
      <w:r w:rsidR="00492EF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Запорожского</w:t>
      </w:r>
      <w:r w:rsidR="00B63176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сельского поселения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приведены в Таблице.</w:t>
      </w:r>
      <w:proofErr w:type="gramEnd"/>
    </w:p>
    <w:p w:rsidR="00CB53C5" w:rsidRPr="00466A96" w:rsidRDefault="00CB53C5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CB53C5" w:rsidRPr="00466A96" w:rsidRDefault="00CB53C5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D57664" w:rsidRPr="00466A96" w:rsidRDefault="00B80E7B" w:rsidP="00B67515">
      <w:pPr>
        <w:pStyle w:val="a0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Потребление коммунальных ресурсов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81"/>
        <w:gridCol w:w="2737"/>
        <w:gridCol w:w="2459"/>
        <w:gridCol w:w="1861"/>
      </w:tblGrid>
      <w:tr w:rsidR="006C21E1" w:rsidRPr="00466A96" w:rsidTr="00C31D5D">
        <w:trPr>
          <w:trHeight w:val="23"/>
          <w:jc w:val="center"/>
        </w:trPr>
        <w:tc>
          <w:tcPr>
            <w:tcW w:w="2281" w:type="dxa"/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Наименования</w:t>
            </w:r>
          </w:p>
        </w:tc>
        <w:tc>
          <w:tcPr>
            <w:tcW w:w="2737" w:type="dxa"/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Расход электроэнергии на внутреннее освещение, тыс</w:t>
            </w:r>
            <w:proofErr w:type="gramStart"/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.к</w:t>
            </w:r>
            <w:proofErr w:type="gramEnd"/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Вт ч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Средневзвешенный тариф на электрическую энергию по муниципальному образованию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Сумма оплаченных коммунальных услуг, тыс</w:t>
            </w:r>
            <w:proofErr w:type="gramStart"/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.р</w:t>
            </w:r>
            <w:proofErr w:type="gramEnd"/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уб.</w:t>
            </w:r>
          </w:p>
        </w:tc>
      </w:tr>
      <w:tr w:rsidR="00C31D5D" w:rsidRPr="00466A96" w:rsidTr="00C31D5D">
        <w:trPr>
          <w:trHeight w:val="23"/>
          <w:jc w:val="center"/>
        </w:trPr>
        <w:tc>
          <w:tcPr>
            <w:tcW w:w="2281" w:type="dxa"/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Запорожское сельское поселение</w:t>
            </w:r>
          </w:p>
        </w:tc>
        <w:tc>
          <w:tcPr>
            <w:tcW w:w="2737" w:type="dxa"/>
            <w:shd w:val="clear" w:color="auto" w:fill="auto"/>
            <w:noWrap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15</w:t>
            </w:r>
          </w:p>
        </w:tc>
        <w:tc>
          <w:tcPr>
            <w:tcW w:w="2459" w:type="dxa"/>
            <w:shd w:val="clear" w:color="auto" w:fill="auto"/>
            <w:noWrap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7,60</w:t>
            </w:r>
          </w:p>
        </w:tc>
        <w:tc>
          <w:tcPr>
            <w:tcW w:w="1861" w:type="dxa"/>
            <w:shd w:val="clear" w:color="auto" w:fill="auto"/>
            <w:noWrap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114</w:t>
            </w:r>
          </w:p>
        </w:tc>
      </w:tr>
    </w:tbl>
    <w:p w:rsidR="00D57664" w:rsidRPr="00466A96" w:rsidRDefault="00D57664" w:rsidP="00B67515">
      <w:pPr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7664" w:rsidRPr="00466A96" w:rsidRDefault="00D57664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Целью данной </w:t>
      </w:r>
      <w:r w:rsidR="00BE3E68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является повышение эффективности использования энергоресурсов в органах местного самоуправления и организациях бюджетной сферы, обеспечение на этой основе снижения потребления топливно-энергетических ресурсов не менее чем на 15% по сравнению с 201</w:t>
      </w:r>
      <w:r w:rsidR="00BE3E68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7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годом при соблюдении установленных санитарных правил, норм и повышении надежности обеспечения коммунальными услугами.</w:t>
      </w:r>
    </w:p>
    <w:p w:rsidR="00D57664" w:rsidRPr="00466A96" w:rsidRDefault="00D57664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Возможные к реализации технические и технологические мероприятия по энергосбережению и повышению энергетической эффективности в бюджетных учреждениях:</w:t>
      </w:r>
    </w:p>
    <w:p w:rsidR="00D57664" w:rsidRPr="00466A96" w:rsidRDefault="00D57664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повышение тепловой защиты зданий, строений, сооружений при капитальном ремонте, утепление зданий, строений, сооружений;</w:t>
      </w:r>
    </w:p>
    <w:p w:rsidR="00D57664" w:rsidRPr="00466A96" w:rsidRDefault="00D57664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перекладка электрических сетей для снижения потерь электрической энергии в зданиях, строениях, сооружениях;</w:t>
      </w:r>
    </w:p>
    <w:p w:rsidR="00D57664" w:rsidRPr="00466A96" w:rsidRDefault="00152B82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повышение теплозащиты</w:t>
      </w:r>
      <w:r w:rsidR="00D5766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D57664" w:rsidRPr="00466A96" w:rsidRDefault="00D57664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обеспечение сервисного</w:t>
      </w:r>
      <w:r w:rsidR="004E012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обслуживания</w:t>
      </w:r>
      <w:r w:rsidR="004E012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 метрологического</w:t>
      </w:r>
      <w:r w:rsidR="004E012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обследования систем учета, контроля и управления энергопотребления;</w:t>
      </w:r>
    </w:p>
    <w:p w:rsidR="00D57664" w:rsidRPr="00466A96" w:rsidRDefault="00D57664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централизованная замена ламп на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энергосберегающие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D57664" w:rsidRPr="00466A96" w:rsidRDefault="00D57664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централизованная замена ламп в разных знаках и указателях (типа «Выход», «Не входить» и т.п.) на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LED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диоды;</w:t>
      </w:r>
    </w:p>
    <w:p w:rsidR="00D57664" w:rsidRPr="00466A96" w:rsidRDefault="00D57664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рационализация расположения источников света в помещениях;</w:t>
      </w:r>
    </w:p>
    <w:p w:rsidR="00EA5C7A" w:rsidRPr="00466A96" w:rsidRDefault="00D57664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Далее рассчитаем экономический эффект от повышения энергетической эффективности к 20</w:t>
      </w:r>
      <w:r w:rsidR="003C16A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20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году в бюджетной сфере при </w:t>
      </w:r>
      <w:r w:rsidR="004E012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установке светодиодных ламп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EA5C7A" w:rsidRPr="00466A96" w:rsidRDefault="00EA5C7A" w:rsidP="00B67515">
      <w:pPr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7664" w:rsidRPr="00466A96" w:rsidRDefault="00D57664" w:rsidP="00B67515">
      <w:pPr>
        <w:pStyle w:val="a0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Ожидаемый экономический эффект от проведения мероприятий Энергосбережени</w:t>
      </w:r>
      <w:r w:rsidR="00A877D0"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повышение энергетической эффективности в бюджетной сфере</w:t>
      </w:r>
    </w:p>
    <w:p w:rsidR="00C051BB" w:rsidRPr="00466A96" w:rsidRDefault="00C051BB" w:rsidP="00B67515">
      <w:pPr>
        <w:ind w:firstLine="85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5"/>
        <w:gridCol w:w="2113"/>
        <w:gridCol w:w="1353"/>
        <w:gridCol w:w="1185"/>
        <w:gridCol w:w="1015"/>
        <w:gridCol w:w="1887"/>
      </w:tblGrid>
      <w:tr w:rsidR="006C21E1" w:rsidRPr="00466A96" w:rsidTr="00C31D5D">
        <w:trPr>
          <w:trHeight w:val="23"/>
          <w:jc w:val="center"/>
        </w:trPr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D5D" w:rsidRPr="00466A96" w:rsidRDefault="00C31D5D" w:rsidP="00B67515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ресурса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D5D" w:rsidRPr="00466A96" w:rsidRDefault="00C31D5D" w:rsidP="00B67515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</w:t>
            </w:r>
            <w:r w:rsidR="00EC503C"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ктический расход за базовый 2017</w:t>
            </w: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D5D" w:rsidRPr="00466A96" w:rsidRDefault="00C31D5D" w:rsidP="00B67515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Динамика снижения ресурсов по годам</w:t>
            </w: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D5D" w:rsidRPr="00466A96" w:rsidRDefault="00C31D5D" w:rsidP="00B67515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Прогнозируемое абсолютное снижение</w:t>
            </w:r>
          </w:p>
        </w:tc>
      </w:tr>
      <w:tr w:rsidR="006C21E1" w:rsidRPr="00466A96" w:rsidTr="00C31D5D">
        <w:trPr>
          <w:trHeight w:val="23"/>
          <w:jc w:val="center"/>
        </w:trPr>
        <w:tc>
          <w:tcPr>
            <w:tcW w:w="1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ind w:firstLine="85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ind w:firstLine="85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D5D" w:rsidRPr="00466A96" w:rsidRDefault="003C16A4" w:rsidP="00B67515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D5D" w:rsidRPr="00466A96" w:rsidRDefault="00C31D5D" w:rsidP="00B67515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</w:t>
            </w:r>
            <w:r w:rsidR="003C16A4"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D5D" w:rsidRPr="00466A96" w:rsidRDefault="00C31D5D" w:rsidP="00B67515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3C16A4"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ind w:firstLine="85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C21E1" w:rsidRPr="00466A96" w:rsidTr="00C31D5D">
        <w:trPr>
          <w:trHeight w:val="23"/>
          <w:jc w:val="center"/>
        </w:trPr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D5D" w:rsidRPr="00466A96" w:rsidRDefault="00C31D5D" w:rsidP="00B67515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Электрическая энергия, </w:t>
            </w: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proofErr w:type="gram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.к</w:t>
            </w:r>
            <w:proofErr w:type="gramEnd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Вт.ч</w:t>
            </w:r>
            <w:proofErr w:type="spellEnd"/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D5D" w:rsidRPr="00466A96" w:rsidRDefault="00C31D5D" w:rsidP="00B67515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D5D" w:rsidRPr="00466A96" w:rsidRDefault="003C16A4" w:rsidP="00B67515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D5D" w:rsidRPr="00466A96" w:rsidRDefault="003C16A4" w:rsidP="00B67515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D5D" w:rsidRPr="00466A96" w:rsidRDefault="003C16A4" w:rsidP="00B67515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D5D" w:rsidRPr="00466A96" w:rsidRDefault="00C31D5D" w:rsidP="00B67515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</w:tbl>
    <w:p w:rsidR="000E7C0D" w:rsidRPr="00466A96" w:rsidRDefault="000E7C0D" w:rsidP="00B67515">
      <w:pPr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06E4A" w:rsidRPr="00466A96" w:rsidRDefault="00306E4A" w:rsidP="00B67515">
      <w:pPr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06E4A" w:rsidRPr="00466A96" w:rsidRDefault="00306E4A" w:rsidP="00B67515">
      <w:pPr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06E4A" w:rsidRPr="00466A96" w:rsidRDefault="00306E4A" w:rsidP="00B67515">
      <w:pPr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5F64" w:rsidRPr="00466A96" w:rsidRDefault="00335F64" w:rsidP="00B67515">
      <w:pPr>
        <w:pStyle w:val="a0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по энергосбережению и повышению энергетической эффективности в бюджетной сфере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4"/>
        <w:gridCol w:w="1886"/>
        <w:gridCol w:w="1171"/>
        <w:gridCol w:w="617"/>
        <w:gridCol w:w="553"/>
        <w:gridCol w:w="553"/>
        <w:gridCol w:w="553"/>
        <w:gridCol w:w="1690"/>
        <w:gridCol w:w="1791"/>
      </w:tblGrid>
      <w:tr w:rsidR="006C21E1" w:rsidRPr="00466A96" w:rsidTr="00C31D5D">
        <w:trPr>
          <w:trHeight w:val="23"/>
          <w:jc w:val="center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№</w:t>
            </w: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</w:t>
            </w:r>
            <w:proofErr w:type="gramStart"/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п</w:t>
            </w:r>
            <w:proofErr w:type="gramEnd"/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/п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Наименование мероприятия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Срок</w:t>
            </w: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</w:t>
            </w: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выполнения</w:t>
            </w:r>
          </w:p>
        </w:tc>
        <w:tc>
          <w:tcPr>
            <w:tcW w:w="2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Объем финансирования, тыс. руб.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Источник финансирования (в установленном порядке)</w:t>
            </w:r>
          </w:p>
        </w:tc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Исполнители (в установленном порядке)</w:t>
            </w:r>
          </w:p>
        </w:tc>
      </w:tr>
      <w:tr w:rsidR="006C21E1" w:rsidRPr="00466A96" w:rsidTr="00C31D5D">
        <w:trPr>
          <w:trHeight w:val="23"/>
          <w:jc w:val="center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всего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525A33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2018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201</w:t>
            </w:r>
            <w:r w:rsidR="00525A33"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20</w:t>
            </w:r>
            <w:r w:rsidR="00525A33"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20</w:t>
            </w: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1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</w:p>
        </w:tc>
      </w:tr>
      <w:tr w:rsidR="006C21E1" w:rsidRPr="00466A96" w:rsidTr="00C31D5D">
        <w:trPr>
          <w:trHeight w:val="23"/>
          <w:jc w:val="center"/>
        </w:trPr>
        <w:tc>
          <w:tcPr>
            <w:tcW w:w="93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Мероприятия по энергосбережению и повышению энергетической эффективности в бюджетной сфере</w:t>
            </w:r>
          </w:p>
        </w:tc>
      </w:tr>
      <w:tr w:rsidR="006C21E1" w:rsidRPr="00466A96" w:rsidTr="00C31D5D">
        <w:trPr>
          <w:trHeight w:val="23"/>
          <w:jc w:val="center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B53C5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</w:t>
            </w:r>
            <w:r w:rsidR="00C31D5D"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1.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B53C5">
            <w:pPr>
              <w:widowControl/>
              <w:ind w:firstLine="1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Введение форм мониторинга потребления ресурсов в учреждениях социальной сферы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722214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2018</w:t>
            </w:r>
            <w:r w:rsidR="00C31D5D"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- 20</w:t>
            </w:r>
            <w:r w:rsidR="003C16A4"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-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-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-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- 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B53C5">
            <w:pPr>
              <w:widowControl/>
              <w:ind w:firstLine="6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не требует дополнительных финансовых затрат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B53C5">
            <w:pPr>
              <w:widowControl/>
              <w:ind w:firstLine="6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Администрация МО</w:t>
            </w:r>
          </w:p>
        </w:tc>
      </w:tr>
      <w:tr w:rsidR="006C21E1" w:rsidRPr="00466A96" w:rsidTr="00C31D5D">
        <w:trPr>
          <w:trHeight w:val="23"/>
          <w:jc w:val="center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B53C5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</w:t>
            </w:r>
            <w:r w:rsidR="003C16A4"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2</w:t>
            </w:r>
            <w:r w:rsidR="00C31D5D"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.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B53C5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Создание на официальном сайте муниципального образования раздела, посвящённого энергосбережению и повышению энергетической эффективности в муниципальном образовании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3C16A4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2018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3C16A4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-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-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3C16A4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-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- 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841494" w:rsidP="00CB53C5">
            <w:pPr>
              <w:widowControl/>
              <w:ind w:firstLine="6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не требует дополнительных финансовых затрат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841494" w:rsidP="00CB53C5">
            <w:pPr>
              <w:widowControl/>
              <w:ind w:firstLine="6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Администрация МО</w:t>
            </w:r>
          </w:p>
        </w:tc>
      </w:tr>
      <w:tr w:rsidR="00C31D5D" w:rsidRPr="00466A96" w:rsidTr="00C31D5D">
        <w:trPr>
          <w:trHeight w:val="23"/>
          <w:jc w:val="center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B53C5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</w:t>
            </w:r>
            <w:r w:rsidR="00841494"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3</w:t>
            </w:r>
            <w:r w:rsidR="00C31D5D"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.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Комплексная замена светильников в бюджетных учреждениях на светодиодные светильники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A54B8E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2018</w:t>
            </w:r>
            <w:r w:rsidR="00841494"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- 2020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45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15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B53C5">
            <w:pPr>
              <w:widowControl/>
              <w:ind w:firstLine="6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бюджет МО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CB53C5">
            <w:pPr>
              <w:widowControl/>
              <w:ind w:firstLine="6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Исполнители в порядке, предусмотренном законом 44-ФЗ</w:t>
            </w:r>
          </w:p>
        </w:tc>
      </w:tr>
    </w:tbl>
    <w:p w:rsidR="00A877D0" w:rsidRPr="00466A96" w:rsidRDefault="00A877D0" w:rsidP="00B67515">
      <w:pPr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051BB" w:rsidRPr="00466A96" w:rsidRDefault="00C051BB" w:rsidP="00BD1CC0">
      <w:pPr>
        <w:pStyle w:val="afb"/>
        <w:numPr>
          <w:ilvl w:val="0"/>
          <w:numId w:val="40"/>
        </w:numPr>
        <w:ind w:left="0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Обоснование ресурсного обеспечения  муниципальной программы</w:t>
      </w:r>
    </w:p>
    <w:p w:rsidR="00C051BB" w:rsidRPr="00466A96" w:rsidRDefault="00C051BB" w:rsidP="00B67515">
      <w:pPr>
        <w:pStyle w:val="afb"/>
        <w:ind w:left="568" w:firstLine="851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6474F4" w:rsidRPr="00466A96" w:rsidRDefault="006474F4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Финансовое обеспечение мероприятий </w:t>
      </w:r>
      <w:r w:rsidR="00B4510D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осуществляется за счёт средств бюджета </w:t>
      </w:r>
      <w:r w:rsidR="00492EF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Запорожского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сельского поселения, а также за счет средств организации коммунального комплекса.</w:t>
      </w:r>
    </w:p>
    <w:p w:rsidR="006474F4" w:rsidRPr="00466A96" w:rsidRDefault="006474F4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 реализации мероприятий могут привлекаться средства </w:t>
      </w:r>
      <w:r w:rsidR="000E7C0D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краевого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 федерального бюджетов в рамках финансирования </w:t>
      </w:r>
      <w:r w:rsidR="000E7C0D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региональных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 федеральных программ по энергосбережению и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энергоэффективности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 внебюджетные источники.</w:t>
      </w:r>
    </w:p>
    <w:p w:rsidR="00C31D5D" w:rsidRPr="00466A96" w:rsidRDefault="006474F4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Общий объем финансирования </w:t>
      </w:r>
      <w:r w:rsidR="00A54B8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Муниципальной программы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составляет </w:t>
      </w:r>
      <w:r w:rsidR="004255AB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25,0</w:t>
      </w:r>
      <w:r w:rsidR="00C31D5D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тыс. руб.:</w:t>
      </w:r>
    </w:p>
    <w:p w:rsidR="00C31D5D" w:rsidRPr="00466A96" w:rsidRDefault="00841494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2018 год - </w:t>
      </w:r>
      <w:r w:rsidR="009C6F33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0</w:t>
      </w:r>
      <w:r w:rsidR="00C31D5D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тыс. руб.,</w:t>
      </w:r>
    </w:p>
    <w:p w:rsidR="00C31D5D" w:rsidRPr="00466A96" w:rsidRDefault="00841494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2019 год - 10</w:t>
      </w:r>
      <w:r w:rsidR="00C31D5D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тыс. руб.</w:t>
      </w:r>
    </w:p>
    <w:p w:rsidR="00525A33" w:rsidRPr="00466A96" w:rsidRDefault="00525A33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2020 год</w:t>
      </w:r>
      <w:r w:rsidR="008D1BA2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84149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</w:t>
      </w:r>
      <w:r w:rsidR="008D1BA2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4255AB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</w:t>
      </w:r>
      <w:r w:rsidR="0084149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  тыс</w:t>
      </w:r>
      <w:proofErr w:type="gramStart"/>
      <w:r w:rsidR="0084149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.р</w:t>
      </w:r>
      <w:proofErr w:type="gramEnd"/>
      <w:r w:rsidR="0084149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уб</w:t>
      </w:r>
      <w:r w:rsidR="00C051BB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9B1625" w:rsidRPr="00466A96" w:rsidRDefault="009B1625" w:rsidP="00B67515">
      <w:pPr>
        <w:pStyle w:val="1"/>
        <w:numPr>
          <w:ilvl w:val="0"/>
          <w:numId w:val="0"/>
        </w:numPr>
        <w:ind w:firstLine="851"/>
        <w:jc w:val="left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6" w:name="_Toc480139629"/>
      <w:r w:rsidRPr="00466A9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Система управления реализацией </w:t>
      </w:r>
      <w:bookmarkEnd w:id="6"/>
      <w:r w:rsidR="00477484" w:rsidRPr="00466A9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 программы</w:t>
      </w:r>
    </w:p>
    <w:p w:rsidR="009B1625" w:rsidRPr="00466A96" w:rsidRDefault="009B1625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Текущее управление реализацией </w:t>
      </w:r>
      <w:r w:rsidR="0047748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осуществляет администрация </w:t>
      </w:r>
      <w:r w:rsidR="00492EF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Запорожского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сельского поселения (заказчик).</w:t>
      </w:r>
    </w:p>
    <w:p w:rsidR="009B1625" w:rsidRPr="00466A96" w:rsidRDefault="009B1625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Заказчик контролирует выполнение программных мероприятий, целевое и эффективное использование средств, направляемых на реализацию </w:t>
      </w:r>
      <w:r w:rsidR="0047748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осуществляет управление ее исполнителями, готовит ежегодные отчеты о реализации </w:t>
      </w:r>
      <w:r w:rsidR="0047748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ежегодно осуществляет оценку достигнутых целей и эффективности реализации </w:t>
      </w:r>
      <w:r w:rsidR="0047748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B73EA4" w:rsidRPr="00466A96" w:rsidRDefault="009B1625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Главным ответственным лицом за ежеквартальный контроль энергопотребления и реализацию энергосберегающих мероприятий является руководитель муниципального учреждения, эксплуатирующего помещения.</w:t>
      </w:r>
    </w:p>
    <w:p w:rsidR="009B1625" w:rsidRPr="00466A96" w:rsidRDefault="009B1625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bookmarkStart w:id="7" w:name="_Toc480139630"/>
      <w:r w:rsidRPr="00466A96">
        <w:rPr>
          <w:rStyle w:val="10"/>
          <w:rFonts w:ascii="Times New Roman" w:eastAsia="Arial Unicode MS" w:hAnsi="Times New Roman" w:cs="Times New Roman"/>
          <w:b w:val="0"/>
          <w:caps w:val="0"/>
          <w:color w:val="000000" w:themeColor="text1"/>
          <w:sz w:val="28"/>
          <w:szCs w:val="28"/>
          <w:lang w:val="ru-RU"/>
        </w:rPr>
        <w:t>Система целевых показателей в области энергосбережения и повышения энергетической эффективности</w:t>
      </w:r>
      <w:bookmarkEnd w:id="7"/>
    </w:p>
    <w:p w:rsidR="009B1625" w:rsidRPr="00466A96" w:rsidRDefault="009B1625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 реализации мероприятий по энергосбережению и повышению энергетической эффективности должны быть достигнуты следующие результаты:</w:t>
      </w:r>
    </w:p>
    <w:p w:rsidR="009B1625" w:rsidRPr="00466A96" w:rsidRDefault="009B1625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сокращение бюджетных расходов на электро- и водоснабжение муниципальных учреждений;</w:t>
      </w:r>
    </w:p>
    <w:p w:rsidR="009B1625" w:rsidRPr="00466A96" w:rsidRDefault="009B1625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обеспечение нормальных климатических условий во всех муниципальных зданиях;</w:t>
      </w:r>
    </w:p>
    <w:p w:rsidR="009B1625" w:rsidRPr="00466A96" w:rsidRDefault="009B1625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повышение заинтересованности в энергосбережении.</w:t>
      </w:r>
    </w:p>
    <w:p w:rsidR="009B1625" w:rsidRPr="00466A96" w:rsidRDefault="009B1625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Реализация программных мероприятий даст дополнительные эффекты в виде:</w:t>
      </w:r>
    </w:p>
    <w:p w:rsidR="009B1625" w:rsidRPr="00466A96" w:rsidRDefault="009B1625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формирования действующего механизма управления потреблением топливно-энергетических ресурсов муниципальными бюджетными учреждениями и сокращение бюджетных затрат на оплату коммунальных ресурсов;</w:t>
      </w:r>
    </w:p>
    <w:p w:rsidR="009B1625" w:rsidRPr="00466A96" w:rsidRDefault="009B1625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снижения затрат на энергопотребление организаций бюджетной сферы, населения и предприятий муниципального образования в результате реализации энергосберегающих мероприятий;</w:t>
      </w:r>
    </w:p>
    <w:p w:rsidR="009B1625" w:rsidRPr="00466A96" w:rsidRDefault="009B1625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создания условий для принятия долгосрочных программ энергосбережения, разработки и ведения топливно-энергетического баланса муниципального образования;</w:t>
      </w:r>
    </w:p>
    <w:p w:rsidR="009B1625" w:rsidRPr="00466A96" w:rsidRDefault="009B1625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внедрения в строительство современных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энергоэффективных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решений на стадии проектирования; применения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энергоэффективных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строительных материалов, технологий и конструкций, системы экспертизы энергосбережения;</w:t>
      </w:r>
    </w:p>
    <w:p w:rsidR="009B1625" w:rsidRPr="00466A96" w:rsidRDefault="009B1625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Повышение эффективности использования энергоресурсов, развитие всех отраслей экономики по энергосберегающему пути будет происходить в том случае, если в каждой организации и каждом домохозяйстве будут проводиться мероприятия по энергосбережению.</w:t>
      </w:r>
    </w:p>
    <w:p w:rsidR="00525A33" w:rsidRPr="00466A96" w:rsidRDefault="009B1625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исключения негативных последствий реализации таких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муниципального образования.</w:t>
      </w:r>
    </w:p>
    <w:p w:rsidR="00B02669" w:rsidRPr="00466A96" w:rsidRDefault="00B02669" w:rsidP="00A02464">
      <w:pPr>
        <w:pStyle w:val="afb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DF5ACF" w:rsidRPr="00466A96" w:rsidRDefault="00DF5ACF" w:rsidP="00B67515">
      <w:pPr>
        <w:pStyle w:val="a0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Целевые показатели</w:t>
      </w:r>
    </w:p>
    <w:p w:rsidR="00B02669" w:rsidRPr="00466A96" w:rsidRDefault="00B02669" w:rsidP="00B67515">
      <w:pPr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2669" w:rsidRPr="00466A96" w:rsidRDefault="00B02669" w:rsidP="00B67515">
      <w:pPr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9"/>
        <w:gridCol w:w="3657"/>
        <w:gridCol w:w="1222"/>
        <w:gridCol w:w="1266"/>
        <w:gridCol w:w="900"/>
        <w:gridCol w:w="901"/>
        <w:gridCol w:w="903"/>
      </w:tblGrid>
      <w:tr w:rsidR="006C21E1" w:rsidRPr="00466A96" w:rsidTr="00C31D5D">
        <w:trPr>
          <w:trHeight w:val="23"/>
          <w:tblHeader/>
          <w:jc w:val="center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N </w:t>
            </w:r>
            <w:proofErr w:type="gramStart"/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п</w:t>
            </w:r>
            <w:proofErr w:type="gramEnd"/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/п</w:t>
            </w: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Наименование показателя программы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Единица измерения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Базовое</w:t>
            </w: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br/>
              <w:t>значение</w:t>
            </w: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br/>
              <w:t>показателя</w:t>
            </w:r>
          </w:p>
        </w:tc>
        <w:tc>
          <w:tcPr>
            <w:tcW w:w="2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Плановые значения целевых показателей программы</w:t>
            </w:r>
          </w:p>
        </w:tc>
      </w:tr>
      <w:tr w:rsidR="006C21E1" w:rsidRPr="00466A96" w:rsidTr="00C31D5D">
        <w:trPr>
          <w:trHeight w:val="23"/>
          <w:tblHeader/>
          <w:jc w:val="center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3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6E6FA2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2018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201</w:t>
            </w:r>
            <w:r w:rsidR="006E6FA2"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20</w:t>
            </w:r>
            <w:r w:rsidR="006E6FA2"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20</w:t>
            </w:r>
          </w:p>
        </w:tc>
      </w:tr>
      <w:tr w:rsidR="006C21E1" w:rsidRPr="00466A96" w:rsidTr="00C31D5D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A02464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Количество установленных СД</w:t>
            </w: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br/>
              <w:t>ламп в системе наружного освещения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шт.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A02464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841494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140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280</w:t>
            </w:r>
          </w:p>
        </w:tc>
      </w:tr>
      <w:tr w:rsidR="006C21E1" w:rsidRPr="00466A96" w:rsidTr="00C31D5D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2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A02464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Доля светильников СД в </w:t>
            </w: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lastRenderedPageBreak/>
              <w:t>системе наружного освещения в общем количестве светильников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lastRenderedPageBreak/>
              <w:t>%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A02464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6%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841494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</w:t>
            </w: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lastRenderedPageBreak/>
              <w:t>3%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lastRenderedPageBreak/>
              <w:t>2</w:t>
            </w: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lastRenderedPageBreak/>
              <w:t>0%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lastRenderedPageBreak/>
              <w:t>4</w:t>
            </w: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lastRenderedPageBreak/>
              <w:t>0%</w:t>
            </w:r>
          </w:p>
        </w:tc>
      </w:tr>
      <w:tr w:rsidR="006C21E1" w:rsidRPr="00466A96" w:rsidTr="00C31D5D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lastRenderedPageBreak/>
              <w:t>3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A02464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Объем потребления электроэнергии системой наружного освещения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A02464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тыс. кВт*</w:t>
            </w:r>
            <w:proofErr w:type="gramStart"/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ч</w:t>
            </w:r>
            <w:proofErr w:type="gramEnd"/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в год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A02464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157,4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841494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133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110</w:t>
            </w:r>
          </w:p>
        </w:tc>
      </w:tr>
      <w:tr w:rsidR="006C21E1" w:rsidRPr="00466A96" w:rsidTr="00C31D5D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4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A02464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Доля светильников СД в системе освещения в бюджетной сфере в общем количестве светильников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%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841494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30%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60%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100%</w:t>
            </w:r>
          </w:p>
        </w:tc>
      </w:tr>
      <w:tr w:rsidR="006C21E1" w:rsidRPr="00466A96" w:rsidTr="00C31D5D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5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A02464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Объем потребления электроэнергии системой освещения в бюджетных учреждениях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A02464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тыс. кВт*</w:t>
            </w:r>
            <w:proofErr w:type="gramStart"/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ч</w:t>
            </w:r>
            <w:proofErr w:type="gramEnd"/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в год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841494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5</w:t>
            </w:r>
          </w:p>
        </w:tc>
      </w:tr>
      <w:tr w:rsidR="00C31D5D" w:rsidRPr="00466A96" w:rsidTr="00C31D5D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6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A02464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Доля органов местного самоуправления, муниципальных учреждений, прошедших энергетические обследования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%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C31D5D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841494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841494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2</w:t>
            </w:r>
            <w:r w:rsidR="00C31D5D"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466A96" w:rsidRDefault="00841494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3</w:t>
            </w:r>
            <w:r w:rsidR="00C31D5D"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0</w:t>
            </w:r>
          </w:p>
        </w:tc>
      </w:tr>
    </w:tbl>
    <w:p w:rsidR="00B02669" w:rsidRPr="00466A96" w:rsidRDefault="00B02669" w:rsidP="00CB53C5">
      <w:pPr>
        <w:pStyle w:val="afb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B02669" w:rsidRPr="00466A96" w:rsidRDefault="00C051BB" w:rsidP="00CB53C5">
      <w:pPr>
        <w:pStyle w:val="1"/>
        <w:numPr>
          <w:ilvl w:val="0"/>
          <w:numId w:val="40"/>
        </w:num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_Toc480139632"/>
      <w:r w:rsidRPr="00466A96">
        <w:rPr>
          <w:rStyle w:val="10"/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 xml:space="preserve">Методика оценки эффективности </w:t>
      </w:r>
      <w:r w:rsidR="00FD4FE1" w:rsidRPr="00466A96">
        <w:rPr>
          <w:rStyle w:val="10"/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 xml:space="preserve">реализации </w:t>
      </w:r>
      <w:bookmarkEnd w:id="8"/>
      <w:r w:rsidR="00CB53C5"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программа</w:t>
      </w:r>
    </w:p>
    <w:p w:rsidR="00B02669" w:rsidRPr="00466A96" w:rsidRDefault="00B02669" w:rsidP="00B67515">
      <w:pPr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D4FE1" w:rsidRPr="00466A96" w:rsidRDefault="00FD4FE1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Оценка эффективности реализации </w:t>
      </w:r>
      <w:r w:rsidR="007B499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производится ежегодно на основе использования целевого индикатора, который обеспечит мониторинг динамики результатов реализации </w:t>
      </w:r>
      <w:r w:rsidR="007B499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за оцениваемый период с целью уточнения степени решения задач и выполнения мероприятий </w:t>
      </w:r>
      <w:r w:rsidR="007B499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FD4FE1" w:rsidRPr="00466A96" w:rsidRDefault="00FD4FE1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Оценка эффективности реализации </w:t>
      </w:r>
      <w:r w:rsidR="007B499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производится путем сравнения фактически достигнутого показателя за соответствующий год с его прогнозным значением, утвержденным </w:t>
      </w:r>
      <w:r w:rsidR="00070C4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программой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FD4FE1" w:rsidRPr="00466A96" w:rsidRDefault="00FD4FE1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Критерии оценки эффективности реализации</w:t>
      </w:r>
      <w:r w:rsidR="00070C4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Муниципальной программы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:</w:t>
      </w:r>
    </w:p>
    <w:p w:rsidR="00FD4FE1" w:rsidRPr="00466A96" w:rsidRDefault="00FD4FE1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 w:rsidR="00282856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Муниципальная программа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реализуется эффективно (за отчетный год, за весь период реализации), если ее эффективность составляет 80 процентов и более;</w:t>
      </w:r>
    </w:p>
    <w:p w:rsidR="00FD4FE1" w:rsidRPr="00466A96" w:rsidRDefault="00FD4FE1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 w:rsidR="00282856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Муниципальная программа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нуждается в корректировке и доработке, если эффективность реализации </w:t>
      </w:r>
      <w:r w:rsidR="00070C4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Муниципальной программы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составляет 60-80 процентов;</w:t>
      </w:r>
    </w:p>
    <w:p w:rsidR="007E45BC" w:rsidRPr="00466A96" w:rsidRDefault="00FD4FE1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 w:rsidR="00282856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Муниципальная программа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считается неэффективной, если мероприятия </w:t>
      </w:r>
      <w:r w:rsidR="00070C4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выполнены с эффективностью менее 60 процентов.</w:t>
      </w:r>
    </w:p>
    <w:p w:rsidR="00712320" w:rsidRPr="00466A96" w:rsidRDefault="00712320" w:rsidP="00CB53C5">
      <w:pPr>
        <w:pStyle w:val="afb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712320" w:rsidRPr="00466A96" w:rsidRDefault="00712320" w:rsidP="00A02464">
      <w:pPr>
        <w:pStyle w:val="1"/>
        <w:numPr>
          <w:ilvl w:val="0"/>
          <w:numId w:val="40"/>
        </w:num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_Toc480139631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Механизм реализации муниципальной программы  и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ее  </w:t>
      </w:r>
      <w:bookmarkEnd w:id="9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выполнением</w:t>
      </w:r>
    </w:p>
    <w:p w:rsidR="00712320" w:rsidRPr="00466A96" w:rsidRDefault="00712320" w:rsidP="00B67515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Реализация Муниципальной программы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обеспечивается за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 счет проведения программных мероприятий на следующих уровнях: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бюджетные учреждения, муниципальные предприятия, организации коммунального комплекса;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органы местного самоуправления.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 реализации программных мероприятий на предприятии (в организации, учреждении) руководитель, с учетом содержащихся в настоящем разделе рекомендаций и специфики деятельности предприятия (организации, учреждения), организует работу по управлению энергосбережением, определяет основные направления, плановые показатели деятельности в этой сфере и несет ответственность за эффективность использования энергии и ресурсов на предприятии (в организации, учреждении).</w:t>
      </w:r>
      <w:proofErr w:type="gramEnd"/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Муниципальный заказчик Муниципальной программы организует размещение информации о ходе реализации и результатах программных мероприятий на официальном сайте в сети Интернет.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Обязанности по выполнению энергосберегающих мероприятий, учету,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контролю за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их реализацией и результатами в органах местного самоуправления, муниципальных учреждениях, муниципальных унитарных предприятиях должны быть установлены в должностных регламентах (инструкциях, трудовых контрактах) в течение трех месяцев с момента начала реализации Муниципальной программы. Ответственность за невыполнение указанных функций устанавливается приказом руководителя или решением вышестоящего органа управления.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Муниципальный заказчик определяет основные направления и плановые показатели деятельности по управлению энергосбережением,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 xml:space="preserve">обеспечивает мотивацию и контроль достижения установленных отраслевых показателей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энергоэффективности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а также несёт ответственность за достижение утвержденных по</w:t>
      </w:r>
      <w:bookmarkStart w:id="10" w:name="_GoBack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</w:t>
      </w:r>
      <w:bookmarkEnd w:id="10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азателей и индикаторов, позволяющих оценить ход реализации </w:t>
      </w:r>
      <w:r w:rsidR="00C051BB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униципальной программы.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отношении муниципальных бюджетных учреждений, муниципальных предприятий, а также органов местного самоуправления, управление Муниципальной программой осуществляется в основном административными методами в сочетании с использованием экономических стимулов и мер морального поощрения персонала.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Финансирование программных мероприятий осуществляется непосредственно муниципальными заказчиками из средств, предусмотренных на реализацию программных мероприятий по энергосбережению.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Порядок финансирования программных мероприятий устанавливает глава администрации Запорожского сельского поселения. Отбор исполнителей для выполнения работ по реализации программных мероприятий производится муниципальными заказчиками </w:t>
      </w:r>
      <w:r w:rsidR="00B6751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униципальной программы в установленном для размещения муниципальных заказов порядке.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Управление со стороны органов местного самоуправления за реализацией программных мероприятий в коммерческом секторе экономики, а также в некоммерческих организациях и домохозяйствах, осуществляется через применение экономических стимулов, в том числе координацию и укрупнение спроса, а также снижение издержек на получение информации и доступа к эффективным энергосберегающим технологиям.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 подготовке и согласовании муниципальных программ социально-экономического развития отрасли вопросы управления энергосбережением должны быть выделены в отдельный раздел.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Размещение заказов на поставки товаров, выполнение работ, оказание услуг для муниципальных нужд производится с обязательным учетом требований действующего законодательства и принятых органами государственной власти и местного самоуправления рекомендаций по обеспечению энергосберегающих характеристик закупаемой продукции.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Муниципальный заказчик Муниципальной программы ежеквартально, до 30 числа месяца, следующего за отчетным кварталом, рассматривает ход реализации программных мероприятий.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Сроки и форму учета мероприятий и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контроля за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выполнением утвержденных показателей и индикаторов, позволяющих оценить ход реализации Муниципальной программы  в коммерческом секторе экономики, муниципальных и некоммерческих организациях отрасли, устанавливает координатор Муниципальной программы.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Функции по управлению энергосберегающими мероприятиями в отрасли должны быть установлены локальным правовым актом органа местного самоуправления в течение трех месяцев с момента начала реализации Муниципальной программы.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Муниципальный заказчик Муниципальной программы в сроки, установленные главой администрации Запорожского сельского поселения, подготавливает: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информацию о реализации программных мероприятий;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ежегодные доклады о ходе реализации программных мероприятий и эффективности использования финансовых средств.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Ежегодные доклады должны содержать: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сведения о результатах реализации программных мероприятий в отрасли за отчетный год;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данные о целевом использовании и объемах средств, привлеченных из бюджетов всех уровней и внебюджетных источников;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сведения о соответствии фактических показателей реализации Муниципальной программы утвержденным показателям;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информацию о ходе и полноте выполнения программных мероприятий;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сведения о наличии, объемах и состоянии незавершенных мероприятий;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оценку эффективности результатов реализации Муниципальной программы;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оценку влияния фактических результатов реализации программных мероприятий на социальную сферу и экономику муниципального образования.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Основные положения докладов размещаются в сети Интернет.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Администрация Запорожского сельского поселения ежеквартально на своих заседаниях рассматривает вопрос о состоянии энергосбережения в муниципальном образовании.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 учетом положений муниципальной программы администрация Запорожского сельского поселения: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обеспечивает реализацию программных мероприятий и координирует работы по Муниципальной программы;</w:t>
      </w:r>
      <w:proofErr w:type="gramEnd"/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производит в установленном порядке отбор исполнителей программных мероприятий и финансирует в установленном порядке их проведение;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осуществляет мониторинг хода реализации Муниципальной программы, в том числе сбор и анализ статистической и иной информации об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эффективности использования энергетических ресурсов, организации независимой оценки показателей результативности и эффективности программных мероприятий, их соответствии целевым индикаторам и показателям;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составляет сводную заявку на финансирование программных мероприятий из местного бюджета;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контролирует выполнение в установленные сроки программных мероприятий, эффективность и целевое использование выделенных на реализацию Муниципальной программы бюджетных средств;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готовит предложения по корректировке Муниципальной программы и в установленном порядке представляет их на утверждение главе Администрации Запорожского сельского поселения;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готовит и (или) согласовывает проекты нормативных правовых актов по вопросам энергосбережения;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публикует в средствах массовой информации не реже двух раз в год с одновременным размещением в сети Интернет основных сведений о результатах реализации Муниципальной программы, состоянии целевых показателей и индикаторов, объеме финансовых ресурсов, затраченных на выполнение Муниципальной программы, а также о результатах мониторинга реализации программных мероприятий;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выполняет иные функции по управлению программными мероприятиями в соответствии с действующим законодательством и Муниципальной программы.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Глава Администрации Запорожского сельского поселения ежегодно, до 01 июня года, следующего за отчетным, на основании представленного заместителем главы Администрации доклада рассматривает итоги выполнения Муниципальной программы за прошедший год.</w:t>
      </w:r>
      <w:proofErr w:type="gramEnd"/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целях стимулирования выполнения программных мероприятий предусматривается осуществление комплекса мер, включающих систему ценообразования, льгот, дотаций, а также использования высвобождаемых энергетических ресурсов, проведение эффективной тарифной, налоговой, бюджетной и кредитной политики.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Предусмотренные Муниципальной программой финансово-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экономические механизмы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 механизмы стимулирования распространяются на лиц, являющихся исполнителями программных мероприятий.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Финансирование энергосберегающих мероприятий за счет средств местного бюджета осуществляется в соответствии с решением Совета депутатов о бюджете на соответствующий финансовый год.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Объем и структура бюджетного финансирования Муниципальной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программы подлежат ежегодному уточнению в соответствии с возможностями бюджета и с учетом фактического выполнения программных мероприятий.</w:t>
      </w:r>
    </w:p>
    <w:p w:rsidR="00712320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A53393" w:rsidRDefault="00A53393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A53393" w:rsidRPr="00466A96" w:rsidRDefault="00A53393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A53393" w:rsidRDefault="00A53393" w:rsidP="00B67515">
      <w:pPr>
        <w:pStyle w:val="afb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Исполняющий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обязанности </w:t>
      </w:r>
    </w:p>
    <w:p w:rsidR="00A53393" w:rsidRDefault="00A53393" w:rsidP="00B67515">
      <w:pPr>
        <w:pStyle w:val="afb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заместителя главы</w:t>
      </w:r>
      <w:r w:rsidR="00CB53C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</w:p>
    <w:p w:rsidR="00B67515" w:rsidRPr="00466A96" w:rsidRDefault="00B67515" w:rsidP="00B67515">
      <w:pPr>
        <w:pStyle w:val="afb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Запорожского сельского поселения </w:t>
      </w:r>
    </w:p>
    <w:p w:rsidR="00B67515" w:rsidRPr="00466A96" w:rsidRDefault="009C6F33" w:rsidP="00B67515">
      <w:pPr>
        <w:pStyle w:val="afb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sectPr w:rsidR="00B67515" w:rsidRPr="00466A96" w:rsidSect="00A53393">
          <w:headerReference w:type="first" r:id="rId12"/>
          <w:type w:val="nextColumn"/>
          <w:pgSz w:w="11900" w:h="16840"/>
          <w:pgMar w:top="993" w:right="701" w:bottom="1134" w:left="1701" w:header="680" w:footer="680" w:gutter="0"/>
          <w:cols w:space="720"/>
          <w:noEndnote/>
          <w:titlePg/>
          <w:docGrid w:linePitch="360"/>
        </w:sect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Темрюкского </w:t>
      </w:r>
      <w:r w:rsidR="00B6751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района                             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</w:t>
      </w:r>
      <w:r w:rsidR="00B6751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</w:t>
      </w:r>
      <w:r w:rsidR="00A533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</w:t>
      </w:r>
      <w:proofErr w:type="spellStart"/>
      <w:r w:rsidR="00A533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К.А.Домашев</w:t>
      </w:r>
      <w:proofErr w:type="spellEnd"/>
    </w:p>
    <w:p w:rsidR="007E45BC" w:rsidRPr="00D52651" w:rsidRDefault="007E45BC" w:rsidP="00B67515">
      <w:pPr>
        <w:pStyle w:val="1"/>
        <w:numPr>
          <w:ilvl w:val="0"/>
          <w:numId w:val="0"/>
        </w:numPr>
        <w:ind w:firstLine="851"/>
        <w:jc w:val="left"/>
        <w:rPr>
          <w:rFonts w:ascii="Times New Roman" w:hAnsi="Times New Roman" w:cs="Times New Roman"/>
          <w:color w:val="000000" w:themeColor="text1"/>
        </w:rPr>
      </w:pPr>
    </w:p>
    <w:sectPr w:rsidR="007E45BC" w:rsidRPr="00D52651" w:rsidSect="007E45BC">
      <w:pgSz w:w="16840" w:h="11900" w:orient="landscape"/>
      <w:pgMar w:top="1701" w:right="1134" w:bottom="851" w:left="1134" w:header="680" w:footer="68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393" w:rsidRDefault="00A53393">
      <w:r>
        <w:separator/>
      </w:r>
    </w:p>
  </w:endnote>
  <w:endnote w:type="continuationSeparator" w:id="0">
    <w:p w:rsidR="00A53393" w:rsidRDefault="00A53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393" w:rsidRPr="006E60F4" w:rsidRDefault="00A53393" w:rsidP="001C09B5">
    <w:pPr>
      <w:pBdr>
        <w:bottom w:val="single" w:sz="6" w:space="1" w:color="auto"/>
      </w:pBdr>
      <w:ind w:right="51"/>
      <w:jc w:val="center"/>
      <w:rPr>
        <w:bCs/>
        <w:sz w:val="10"/>
        <w:szCs w:val="10"/>
      </w:rPr>
    </w:pPr>
  </w:p>
  <w:p w:rsidR="00A53393" w:rsidRDefault="00A53393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393" w:rsidRPr="006E60F4" w:rsidRDefault="00A53393" w:rsidP="001C09B5">
    <w:pPr>
      <w:pBdr>
        <w:bottom w:val="single" w:sz="6" w:space="1" w:color="auto"/>
      </w:pBdr>
      <w:ind w:right="51"/>
      <w:jc w:val="center"/>
      <w:rPr>
        <w:bCs/>
        <w:sz w:val="10"/>
        <w:szCs w:val="10"/>
      </w:rPr>
    </w:pPr>
  </w:p>
  <w:p w:rsidR="00A53393" w:rsidRDefault="00A53393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393" w:rsidRDefault="00A53393"/>
  </w:footnote>
  <w:footnote w:type="continuationSeparator" w:id="0">
    <w:p w:rsidR="00A53393" w:rsidRDefault="00A5339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393" w:rsidRDefault="00A53393" w:rsidP="00CB53C5">
    <w:pPr>
      <w:pStyle w:val="af0"/>
    </w:pPr>
  </w:p>
  <w:p w:rsidR="00A53393" w:rsidRDefault="00A53393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393" w:rsidRPr="006365D6" w:rsidRDefault="00A53393" w:rsidP="006365D6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3972"/>
    <w:multiLevelType w:val="hybridMultilevel"/>
    <w:tmpl w:val="FE0E2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EB78B3"/>
    <w:multiLevelType w:val="hybridMultilevel"/>
    <w:tmpl w:val="807A4C20"/>
    <w:lvl w:ilvl="0" w:tplc="5A88926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511DBA"/>
    <w:multiLevelType w:val="multilevel"/>
    <w:tmpl w:val="3E9C6EC8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2B20CE5"/>
    <w:multiLevelType w:val="multilevel"/>
    <w:tmpl w:val="AEBCF8F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44B5E3E"/>
    <w:multiLevelType w:val="multilevel"/>
    <w:tmpl w:val="7F8A30D0"/>
    <w:lvl w:ilvl="0">
      <w:start w:val="1"/>
      <w:numFmt w:val="bullet"/>
      <w:lvlText w:val="♦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5FE02DA"/>
    <w:multiLevelType w:val="hybridMultilevel"/>
    <w:tmpl w:val="04E65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1F4393"/>
    <w:multiLevelType w:val="hybridMultilevel"/>
    <w:tmpl w:val="A10CE84E"/>
    <w:lvl w:ilvl="0" w:tplc="BC50D0CC">
      <w:start w:val="1"/>
      <w:numFmt w:val="decimal"/>
      <w:pStyle w:val="7"/>
      <w:lvlText w:val="Рисунок %1 - 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575E9A"/>
    <w:multiLevelType w:val="multilevel"/>
    <w:tmpl w:val="EA6CE83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A9C2817"/>
    <w:multiLevelType w:val="multilevel"/>
    <w:tmpl w:val="93B4D5A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0473612"/>
    <w:multiLevelType w:val="multilevel"/>
    <w:tmpl w:val="3CFE55B2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0BC3FB1"/>
    <w:multiLevelType w:val="multilevel"/>
    <w:tmpl w:val="F0661E44"/>
    <w:lvl w:ilvl="0">
      <w:start w:val="1"/>
      <w:numFmt w:val="decimal"/>
      <w:lvlText w:val="%1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0DD125C"/>
    <w:multiLevelType w:val="hybridMultilevel"/>
    <w:tmpl w:val="2A706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144F1C"/>
    <w:multiLevelType w:val="hybridMultilevel"/>
    <w:tmpl w:val="3B9648F4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3">
    <w:nsid w:val="154A5EBF"/>
    <w:multiLevelType w:val="hybridMultilevel"/>
    <w:tmpl w:val="36249478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4">
    <w:nsid w:val="16916FB6"/>
    <w:multiLevelType w:val="hybridMultilevel"/>
    <w:tmpl w:val="1A50BDA8"/>
    <w:lvl w:ilvl="0" w:tplc="DC02B610">
      <w:start w:val="1"/>
      <w:numFmt w:val="decimal"/>
      <w:pStyle w:val="a"/>
      <w:lvlText w:val="Рисунок %1 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AF70CE"/>
    <w:multiLevelType w:val="multilevel"/>
    <w:tmpl w:val="C3424E0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center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19D065EF"/>
    <w:multiLevelType w:val="hybridMultilevel"/>
    <w:tmpl w:val="76F4CD80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7">
    <w:nsid w:val="1A0035C1"/>
    <w:multiLevelType w:val="multilevel"/>
    <w:tmpl w:val="205A912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1E7B0C24"/>
    <w:multiLevelType w:val="hybridMultilevel"/>
    <w:tmpl w:val="35F42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4E4527"/>
    <w:multiLevelType w:val="multilevel"/>
    <w:tmpl w:val="56883BB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EB63AA8"/>
    <w:multiLevelType w:val="multilevel"/>
    <w:tmpl w:val="1A0E10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FB436EA"/>
    <w:multiLevelType w:val="multilevel"/>
    <w:tmpl w:val="DA4298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0655670"/>
    <w:multiLevelType w:val="multilevel"/>
    <w:tmpl w:val="BF0248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19A29ED"/>
    <w:multiLevelType w:val="multilevel"/>
    <w:tmpl w:val="4EFA645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55A7618"/>
    <w:multiLevelType w:val="multilevel"/>
    <w:tmpl w:val="FCCCCA40"/>
    <w:lvl w:ilvl="0">
      <w:start w:val="1"/>
      <w:numFmt w:val="decimal"/>
      <w:pStyle w:val="1"/>
      <w:suff w:val="space"/>
      <w:lvlText w:val="%1"/>
      <w:lvlJc w:val="center"/>
      <w:pPr>
        <w:ind w:left="0" w:firstLine="0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pStyle w:val="2"/>
      <w:suff w:val="space"/>
      <w:lvlText w:val="%1.%2"/>
      <w:lvlJc w:val="center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center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>
    <w:nsid w:val="3B8E694F"/>
    <w:multiLevelType w:val="hybridMultilevel"/>
    <w:tmpl w:val="B0B81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F52842"/>
    <w:multiLevelType w:val="multilevel"/>
    <w:tmpl w:val="EA6CE83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0F11A1C"/>
    <w:multiLevelType w:val="multilevel"/>
    <w:tmpl w:val="303262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12F668A"/>
    <w:multiLevelType w:val="hybridMultilevel"/>
    <w:tmpl w:val="2F6C9B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7C3591C"/>
    <w:multiLevelType w:val="hybridMultilevel"/>
    <w:tmpl w:val="D0C6E4C2"/>
    <w:lvl w:ilvl="0" w:tplc="0419000F">
      <w:start w:val="1"/>
      <w:numFmt w:val="decimal"/>
      <w:lvlText w:val="%1."/>
      <w:lvlJc w:val="left"/>
      <w:pPr>
        <w:ind w:left="9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952" w:hanging="360"/>
      </w:pPr>
    </w:lvl>
    <w:lvl w:ilvl="2" w:tplc="0419001B" w:tentative="1">
      <w:start w:val="1"/>
      <w:numFmt w:val="lowerRoman"/>
      <w:lvlText w:val="%3."/>
      <w:lvlJc w:val="right"/>
      <w:pPr>
        <w:ind w:left="9672" w:hanging="180"/>
      </w:pPr>
    </w:lvl>
    <w:lvl w:ilvl="3" w:tplc="0419000F" w:tentative="1">
      <w:start w:val="1"/>
      <w:numFmt w:val="decimal"/>
      <w:lvlText w:val="%4."/>
      <w:lvlJc w:val="left"/>
      <w:pPr>
        <w:ind w:left="10392" w:hanging="360"/>
      </w:pPr>
    </w:lvl>
    <w:lvl w:ilvl="4" w:tplc="04190019" w:tentative="1">
      <w:start w:val="1"/>
      <w:numFmt w:val="lowerLetter"/>
      <w:lvlText w:val="%5."/>
      <w:lvlJc w:val="left"/>
      <w:pPr>
        <w:ind w:left="11112" w:hanging="360"/>
      </w:pPr>
    </w:lvl>
    <w:lvl w:ilvl="5" w:tplc="0419001B" w:tentative="1">
      <w:start w:val="1"/>
      <w:numFmt w:val="lowerRoman"/>
      <w:lvlText w:val="%6."/>
      <w:lvlJc w:val="right"/>
      <w:pPr>
        <w:ind w:left="11832" w:hanging="180"/>
      </w:pPr>
    </w:lvl>
    <w:lvl w:ilvl="6" w:tplc="0419000F" w:tentative="1">
      <w:start w:val="1"/>
      <w:numFmt w:val="decimal"/>
      <w:lvlText w:val="%7."/>
      <w:lvlJc w:val="left"/>
      <w:pPr>
        <w:ind w:left="12552" w:hanging="360"/>
      </w:pPr>
    </w:lvl>
    <w:lvl w:ilvl="7" w:tplc="04190019" w:tentative="1">
      <w:start w:val="1"/>
      <w:numFmt w:val="lowerLetter"/>
      <w:lvlText w:val="%8."/>
      <w:lvlJc w:val="left"/>
      <w:pPr>
        <w:ind w:left="13272" w:hanging="360"/>
      </w:pPr>
    </w:lvl>
    <w:lvl w:ilvl="8" w:tplc="0419001B" w:tentative="1">
      <w:start w:val="1"/>
      <w:numFmt w:val="lowerRoman"/>
      <w:lvlText w:val="%9."/>
      <w:lvlJc w:val="right"/>
      <w:pPr>
        <w:ind w:left="13992" w:hanging="180"/>
      </w:pPr>
    </w:lvl>
  </w:abstractNum>
  <w:abstractNum w:abstractNumId="30">
    <w:nsid w:val="49440A55"/>
    <w:multiLevelType w:val="hybridMultilevel"/>
    <w:tmpl w:val="0344804E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31">
    <w:nsid w:val="59AF4D8D"/>
    <w:multiLevelType w:val="hybridMultilevel"/>
    <w:tmpl w:val="5F6AD8E4"/>
    <w:lvl w:ilvl="0" w:tplc="26AE6672">
      <w:start w:val="1"/>
      <w:numFmt w:val="decimal"/>
      <w:pStyle w:val="a0"/>
      <w:lvlText w:val="Таблица %1 - 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AE58FE"/>
    <w:multiLevelType w:val="multilevel"/>
    <w:tmpl w:val="93B4D5A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3D6B41"/>
    <w:multiLevelType w:val="multilevel"/>
    <w:tmpl w:val="F5F66E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691ACC"/>
    <w:multiLevelType w:val="hybridMultilevel"/>
    <w:tmpl w:val="243A0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DB3E9A"/>
    <w:multiLevelType w:val="multilevel"/>
    <w:tmpl w:val="C6704266"/>
    <w:lvl w:ilvl="0">
      <w:start w:val="1"/>
      <w:numFmt w:val="decimal"/>
      <w:lvlText w:val="%1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24A3EFB"/>
    <w:multiLevelType w:val="multilevel"/>
    <w:tmpl w:val="EA6CE83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53E2CE7"/>
    <w:multiLevelType w:val="hybridMultilevel"/>
    <w:tmpl w:val="721AC2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12426E"/>
    <w:multiLevelType w:val="multilevel"/>
    <w:tmpl w:val="8138A9E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F1F2841"/>
    <w:multiLevelType w:val="multilevel"/>
    <w:tmpl w:val="03FA08C0"/>
    <w:lvl w:ilvl="0">
      <w:start w:val="1"/>
      <w:numFmt w:val="bullet"/>
      <w:lvlText w:val="♦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17"/>
  </w:num>
  <w:num w:numId="3">
    <w:abstractNumId w:val="22"/>
  </w:num>
  <w:num w:numId="4">
    <w:abstractNumId w:val="8"/>
  </w:num>
  <w:num w:numId="5">
    <w:abstractNumId w:val="10"/>
  </w:num>
  <w:num w:numId="6">
    <w:abstractNumId w:val="4"/>
  </w:num>
  <w:num w:numId="7">
    <w:abstractNumId w:val="7"/>
  </w:num>
  <w:num w:numId="8">
    <w:abstractNumId w:val="9"/>
  </w:num>
  <w:num w:numId="9">
    <w:abstractNumId w:val="38"/>
  </w:num>
  <w:num w:numId="10">
    <w:abstractNumId w:val="20"/>
  </w:num>
  <w:num w:numId="11">
    <w:abstractNumId w:val="39"/>
  </w:num>
  <w:num w:numId="12">
    <w:abstractNumId w:val="0"/>
  </w:num>
  <w:num w:numId="13">
    <w:abstractNumId w:val="25"/>
  </w:num>
  <w:num w:numId="14">
    <w:abstractNumId w:val="35"/>
  </w:num>
  <w:num w:numId="15">
    <w:abstractNumId w:val="5"/>
  </w:num>
  <w:num w:numId="16">
    <w:abstractNumId w:val="18"/>
  </w:num>
  <w:num w:numId="17">
    <w:abstractNumId w:val="34"/>
  </w:num>
  <w:num w:numId="18">
    <w:abstractNumId w:val="26"/>
  </w:num>
  <w:num w:numId="19">
    <w:abstractNumId w:val="36"/>
  </w:num>
  <w:num w:numId="20">
    <w:abstractNumId w:val="24"/>
  </w:num>
  <w:num w:numId="21">
    <w:abstractNumId w:val="31"/>
  </w:num>
  <w:num w:numId="22">
    <w:abstractNumId w:val="32"/>
  </w:num>
  <w:num w:numId="23">
    <w:abstractNumId w:val="6"/>
  </w:num>
  <w:num w:numId="24">
    <w:abstractNumId w:val="12"/>
  </w:num>
  <w:num w:numId="25">
    <w:abstractNumId w:val="16"/>
  </w:num>
  <w:num w:numId="26">
    <w:abstractNumId w:val="15"/>
  </w:num>
  <w:num w:numId="27">
    <w:abstractNumId w:val="11"/>
  </w:num>
  <w:num w:numId="28">
    <w:abstractNumId w:val="30"/>
  </w:num>
  <w:num w:numId="29">
    <w:abstractNumId w:val="13"/>
  </w:num>
  <w:num w:numId="30">
    <w:abstractNumId w:val="14"/>
  </w:num>
  <w:num w:numId="31">
    <w:abstractNumId w:val="27"/>
  </w:num>
  <w:num w:numId="32">
    <w:abstractNumId w:val="19"/>
  </w:num>
  <w:num w:numId="33">
    <w:abstractNumId w:val="21"/>
  </w:num>
  <w:num w:numId="34">
    <w:abstractNumId w:val="3"/>
  </w:num>
  <w:num w:numId="35">
    <w:abstractNumId w:val="23"/>
  </w:num>
  <w:num w:numId="36">
    <w:abstractNumId w:val="2"/>
  </w:num>
  <w:num w:numId="37">
    <w:abstractNumId w:val="28"/>
  </w:num>
  <w:num w:numId="38">
    <w:abstractNumId w:val="1"/>
  </w:num>
  <w:num w:numId="39">
    <w:abstractNumId w:val="37"/>
  </w:num>
  <w:num w:numId="40">
    <w:abstractNumId w:val="2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371E7"/>
    <w:rsid w:val="00000BAE"/>
    <w:rsid w:val="0000128E"/>
    <w:rsid w:val="000068CF"/>
    <w:rsid w:val="00020F59"/>
    <w:rsid w:val="000253ED"/>
    <w:rsid w:val="00026B34"/>
    <w:rsid w:val="00027371"/>
    <w:rsid w:val="00030454"/>
    <w:rsid w:val="00035AE5"/>
    <w:rsid w:val="000440F9"/>
    <w:rsid w:val="00045FF2"/>
    <w:rsid w:val="000640DC"/>
    <w:rsid w:val="000663FE"/>
    <w:rsid w:val="00070C45"/>
    <w:rsid w:val="0007306D"/>
    <w:rsid w:val="00084C39"/>
    <w:rsid w:val="00086A43"/>
    <w:rsid w:val="00087228"/>
    <w:rsid w:val="00087BE7"/>
    <w:rsid w:val="00094480"/>
    <w:rsid w:val="00095777"/>
    <w:rsid w:val="00096852"/>
    <w:rsid w:val="000977F9"/>
    <w:rsid w:val="000A1846"/>
    <w:rsid w:val="000A1A0B"/>
    <w:rsid w:val="000A4271"/>
    <w:rsid w:val="000A738D"/>
    <w:rsid w:val="000B4182"/>
    <w:rsid w:val="000B55E4"/>
    <w:rsid w:val="000B70B8"/>
    <w:rsid w:val="000B7B89"/>
    <w:rsid w:val="000C2800"/>
    <w:rsid w:val="000E1988"/>
    <w:rsid w:val="000E1AC7"/>
    <w:rsid w:val="000E2A62"/>
    <w:rsid w:val="000E6AEC"/>
    <w:rsid w:val="000E7C0D"/>
    <w:rsid w:val="000F17D0"/>
    <w:rsid w:val="000F2DFF"/>
    <w:rsid w:val="0010451F"/>
    <w:rsid w:val="00107D37"/>
    <w:rsid w:val="00110A72"/>
    <w:rsid w:val="0012273A"/>
    <w:rsid w:val="001231E5"/>
    <w:rsid w:val="00130F6C"/>
    <w:rsid w:val="00131BE7"/>
    <w:rsid w:val="00133612"/>
    <w:rsid w:val="001415F8"/>
    <w:rsid w:val="00144A0D"/>
    <w:rsid w:val="001475D1"/>
    <w:rsid w:val="00152B44"/>
    <w:rsid w:val="00152B82"/>
    <w:rsid w:val="0015354F"/>
    <w:rsid w:val="001567B7"/>
    <w:rsid w:val="00156AD6"/>
    <w:rsid w:val="00165FBB"/>
    <w:rsid w:val="00167665"/>
    <w:rsid w:val="00190C3D"/>
    <w:rsid w:val="001917B7"/>
    <w:rsid w:val="001960D3"/>
    <w:rsid w:val="001A3796"/>
    <w:rsid w:val="001A5538"/>
    <w:rsid w:val="001B351D"/>
    <w:rsid w:val="001B4877"/>
    <w:rsid w:val="001C00EA"/>
    <w:rsid w:val="001C05D3"/>
    <w:rsid w:val="001C09B5"/>
    <w:rsid w:val="001C44DA"/>
    <w:rsid w:val="001D411D"/>
    <w:rsid w:val="001D5DE1"/>
    <w:rsid w:val="001D63CD"/>
    <w:rsid w:val="001D77A6"/>
    <w:rsid w:val="001E0277"/>
    <w:rsid w:val="001E0C47"/>
    <w:rsid w:val="001E1C8B"/>
    <w:rsid w:val="001E1E29"/>
    <w:rsid w:val="001E28FC"/>
    <w:rsid w:val="001E6C0A"/>
    <w:rsid w:val="001E72DB"/>
    <w:rsid w:val="001F1E7F"/>
    <w:rsid w:val="001F3F81"/>
    <w:rsid w:val="001F506C"/>
    <w:rsid w:val="001F5602"/>
    <w:rsid w:val="001F571B"/>
    <w:rsid w:val="001F758C"/>
    <w:rsid w:val="00200235"/>
    <w:rsid w:val="00211C0E"/>
    <w:rsid w:val="00211D22"/>
    <w:rsid w:val="002137C0"/>
    <w:rsid w:val="00214116"/>
    <w:rsid w:val="0021798D"/>
    <w:rsid w:val="002336E5"/>
    <w:rsid w:val="00233E30"/>
    <w:rsid w:val="00235FDE"/>
    <w:rsid w:val="002360A4"/>
    <w:rsid w:val="00237F0A"/>
    <w:rsid w:val="002434AB"/>
    <w:rsid w:val="002440EC"/>
    <w:rsid w:val="0024648C"/>
    <w:rsid w:val="00246B9C"/>
    <w:rsid w:val="002554BE"/>
    <w:rsid w:val="00256AD8"/>
    <w:rsid w:val="00257D21"/>
    <w:rsid w:val="0027108B"/>
    <w:rsid w:val="002714B4"/>
    <w:rsid w:val="002740F5"/>
    <w:rsid w:val="00274E8A"/>
    <w:rsid w:val="002774DB"/>
    <w:rsid w:val="00280583"/>
    <w:rsid w:val="002820E7"/>
    <w:rsid w:val="00282856"/>
    <w:rsid w:val="0028504B"/>
    <w:rsid w:val="0028620C"/>
    <w:rsid w:val="00287DA8"/>
    <w:rsid w:val="00292675"/>
    <w:rsid w:val="00292DB0"/>
    <w:rsid w:val="002936D9"/>
    <w:rsid w:val="002A0761"/>
    <w:rsid w:val="002A26FF"/>
    <w:rsid w:val="002A3D78"/>
    <w:rsid w:val="002B238E"/>
    <w:rsid w:val="002B68D9"/>
    <w:rsid w:val="002C1DF9"/>
    <w:rsid w:val="002D0CAA"/>
    <w:rsid w:val="002D0E0D"/>
    <w:rsid w:val="002D3282"/>
    <w:rsid w:val="002D53A1"/>
    <w:rsid w:val="002E3184"/>
    <w:rsid w:val="002F4835"/>
    <w:rsid w:val="002F673E"/>
    <w:rsid w:val="002F6E07"/>
    <w:rsid w:val="00300CC1"/>
    <w:rsid w:val="0030120C"/>
    <w:rsid w:val="00301AA7"/>
    <w:rsid w:val="00304E04"/>
    <w:rsid w:val="00306E4A"/>
    <w:rsid w:val="0031041F"/>
    <w:rsid w:val="00316C52"/>
    <w:rsid w:val="00317F77"/>
    <w:rsid w:val="0032466F"/>
    <w:rsid w:val="00330CB0"/>
    <w:rsid w:val="0033197B"/>
    <w:rsid w:val="00335F64"/>
    <w:rsid w:val="00336F83"/>
    <w:rsid w:val="003402CC"/>
    <w:rsid w:val="003406D8"/>
    <w:rsid w:val="00340914"/>
    <w:rsid w:val="00342300"/>
    <w:rsid w:val="00362D4B"/>
    <w:rsid w:val="00365EAC"/>
    <w:rsid w:val="00370B0B"/>
    <w:rsid w:val="00370D7E"/>
    <w:rsid w:val="003713C4"/>
    <w:rsid w:val="00392047"/>
    <w:rsid w:val="003960D4"/>
    <w:rsid w:val="003A0073"/>
    <w:rsid w:val="003A1282"/>
    <w:rsid w:val="003A48F9"/>
    <w:rsid w:val="003A7567"/>
    <w:rsid w:val="003B7791"/>
    <w:rsid w:val="003C16A4"/>
    <w:rsid w:val="003C6291"/>
    <w:rsid w:val="003D2C01"/>
    <w:rsid w:val="003E5AC7"/>
    <w:rsid w:val="004038F8"/>
    <w:rsid w:val="00405D50"/>
    <w:rsid w:val="0041259E"/>
    <w:rsid w:val="00414AB9"/>
    <w:rsid w:val="0041743E"/>
    <w:rsid w:val="004255AB"/>
    <w:rsid w:val="004321AB"/>
    <w:rsid w:val="00432255"/>
    <w:rsid w:val="00435939"/>
    <w:rsid w:val="00445D26"/>
    <w:rsid w:val="0045022D"/>
    <w:rsid w:val="004560A8"/>
    <w:rsid w:val="004645FC"/>
    <w:rsid w:val="00464BC9"/>
    <w:rsid w:val="00465664"/>
    <w:rsid w:val="00466A96"/>
    <w:rsid w:val="00475128"/>
    <w:rsid w:val="00475367"/>
    <w:rsid w:val="00477484"/>
    <w:rsid w:val="0048030B"/>
    <w:rsid w:val="00481815"/>
    <w:rsid w:val="004823F6"/>
    <w:rsid w:val="004836DF"/>
    <w:rsid w:val="0048480F"/>
    <w:rsid w:val="00492EFE"/>
    <w:rsid w:val="00494AD8"/>
    <w:rsid w:val="004A41BC"/>
    <w:rsid w:val="004A4FEA"/>
    <w:rsid w:val="004B3A76"/>
    <w:rsid w:val="004B5AA7"/>
    <w:rsid w:val="004B73A0"/>
    <w:rsid w:val="004C3231"/>
    <w:rsid w:val="004C6C96"/>
    <w:rsid w:val="004D1D6C"/>
    <w:rsid w:val="004D2693"/>
    <w:rsid w:val="004D6605"/>
    <w:rsid w:val="004E0125"/>
    <w:rsid w:val="004E1737"/>
    <w:rsid w:val="004E2296"/>
    <w:rsid w:val="004E2C83"/>
    <w:rsid w:val="004E6291"/>
    <w:rsid w:val="004E7D07"/>
    <w:rsid w:val="00504EA7"/>
    <w:rsid w:val="00505ABD"/>
    <w:rsid w:val="005076F7"/>
    <w:rsid w:val="00525A33"/>
    <w:rsid w:val="00533BDF"/>
    <w:rsid w:val="0053532F"/>
    <w:rsid w:val="00536911"/>
    <w:rsid w:val="00536C06"/>
    <w:rsid w:val="00536D8E"/>
    <w:rsid w:val="00541766"/>
    <w:rsid w:val="00541C2A"/>
    <w:rsid w:val="00550AE6"/>
    <w:rsid w:val="005514EB"/>
    <w:rsid w:val="00552C5E"/>
    <w:rsid w:val="00553931"/>
    <w:rsid w:val="00554AC7"/>
    <w:rsid w:val="00564A78"/>
    <w:rsid w:val="00575750"/>
    <w:rsid w:val="005769E6"/>
    <w:rsid w:val="00582E5D"/>
    <w:rsid w:val="005879CF"/>
    <w:rsid w:val="005901E6"/>
    <w:rsid w:val="00593C11"/>
    <w:rsid w:val="00595F4E"/>
    <w:rsid w:val="005B38C6"/>
    <w:rsid w:val="005B4116"/>
    <w:rsid w:val="005B5786"/>
    <w:rsid w:val="005C03AE"/>
    <w:rsid w:val="005C463F"/>
    <w:rsid w:val="005C61A3"/>
    <w:rsid w:val="005D60AF"/>
    <w:rsid w:val="005D671D"/>
    <w:rsid w:val="005D67D4"/>
    <w:rsid w:val="005E0511"/>
    <w:rsid w:val="005E1D93"/>
    <w:rsid w:val="005E1EE8"/>
    <w:rsid w:val="005E329E"/>
    <w:rsid w:val="005F2B69"/>
    <w:rsid w:val="00602103"/>
    <w:rsid w:val="00602D53"/>
    <w:rsid w:val="00604499"/>
    <w:rsid w:val="00604505"/>
    <w:rsid w:val="0060483F"/>
    <w:rsid w:val="0061024F"/>
    <w:rsid w:val="00611A8C"/>
    <w:rsid w:val="00614EE2"/>
    <w:rsid w:val="00624226"/>
    <w:rsid w:val="0062498D"/>
    <w:rsid w:val="00633388"/>
    <w:rsid w:val="00635EFD"/>
    <w:rsid w:val="006365D6"/>
    <w:rsid w:val="006371E7"/>
    <w:rsid w:val="00645511"/>
    <w:rsid w:val="006474F4"/>
    <w:rsid w:val="006511A9"/>
    <w:rsid w:val="00660017"/>
    <w:rsid w:val="006616CE"/>
    <w:rsid w:val="006762B5"/>
    <w:rsid w:val="0069556F"/>
    <w:rsid w:val="00695F09"/>
    <w:rsid w:val="006A7607"/>
    <w:rsid w:val="006B0F6C"/>
    <w:rsid w:val="006B32AA"/>
    <w:rsid w:val="006C21E1"/>
    <w:rsid w:val="006C5305"/>
    <w:rsid w:val="006D0369"/>
    <w:rsid w:val="006D167D"/>
    <w:rsid w:val="006E0608"/>
    <w:rsid w:val="006E31CD"/>
    <w:rsid w:val="006E3B65"/>
    <w:rsid w:val="006E60F4"/>
    <w:rsid w:val="006E6FA2"/>
    <w:rsid w:val="006F02C7"/>
    <w:rsid w:val="006F0E03"/>
    <w:rsid w:val="006F1E81"/>
    <w:rsid w:val="006F459B"/>
    <w:rsid w:val="006F5AFD"/>
    <w:rsid w:val="00701A5A"/>
    <w:rsid w:val="0070513D"/>
    <w:rsid w:val="00712320"/>
    <w:rsid w:val="00716C39"/>
    <w:rsid w:val="00720618"/>
    <w:rsid w:val="00720A52"/>
    <w:rsid w:val="00722214"/>
    <w:rsid w:val="00733C64"/>
    <w:rsid w:val="00746748"/>
    <w:rsid w:val="007527C6"/>
    <w:rsid w:val="00760644"/>
    <w:rsid w:val="00760C55"/>
    <w:rsid w:val="007776F2"/>
    <w:rsid w:val="00781F17"/>
    <w:rsid w:val="00783958"/>
    <w:rsid w:val="00784405"/>
    <w:rsid w:val="0078580F"/>
    <w:rsid w:val="007904E3"/>
    <w:rsid w:val="007A0A71"/>
    <w:rsid w:val="007A62A0"/>
    <w:rsid w:val="007B1DCA"/>
    <w:rsid w:val="007B303B"/>
    <w:rsid w:val="007B499E"/>
    <w:rsid w:val="007B565B"/>
    <w:rsid w:val="007B774B"/>
    <w:rsid w:val="007C18F0"/>
    <w:rsid w:val="007C2512"/>
    <w:rsid w:val="007D1949"/>
    <w:rsid w:val="007D2230"/>
    <w:rsid w:val="007D76BA"/>
    <w:rsid w:val="007E00A9"/>
    <w:rsid w:val="007E45BC"/>
    <w:rsid w:val="007E641C"/>
    <w:rsid w:val="007E7C80"/>
    <w:rsid w:val="007F05CF"/>
    <w:rsid w:val="007F1BD1"/>
    <w:rsid w:val="007F51A1"/>
    <w:rsid w:val="007F6DC8"/>
    <w:rsid w:val="00800B51"/>
    <w:rsid w:val="00801FE1"/>
    <w:rsid w:val="0080434B"/>
    <w:rsid w:val="008077A3"/>
    <w:rsid w:val="00812648"/>
    <w:rsid w:val="0081393B"/>
    <w:rsid w:val="00814583"/>
    <w:rsid w:val="00814FFF"/>
    <w:rsid w:val="00816252"/>
    <w:rsid w:val="00833306"/>
    <w:rsid w:val="00841494"/>
    <w:rsid w:val="00857996"/>
    <w:rsid w:val="00857CE5"/>
    <w:rsid w:val="00861847"/>
    <w:rsid w:val="00873A7D"/>
    <w:rsid w:val="00875A45"/>
    <w:rsid w:val="00875D23"/>
    <w:rsid w:val="00881AF5"/>
    <w:rsid w:val="008827A3"/>
    <w:rsid w:val="00884104"/>
    <w:rsid w:val="00886668"/>
    <w:rsid w:val="0088690A"/>
    <w:rsid w:val="00886AC0"/>
    <w:rsid w:val="0089139B"/>
    <w:rsid w:val="008940F3"/>
    <w:rsid w:val="00895C20"/>
    <w:rsid w:val="008A50E6"/>
    <w:rsid w:val="008C1365"/>
    <w:rsid w:val="008C18D5"/>
    <w:rsid w:val="008C2A37"/>
    <w:rsid w:val="008C325A"/>
    <w:rsid w:val="008D1BA2"/>
    <w:rsid w:val="008D66B3"/>
    <w:rsid w:val="008E5BFC"/>
    <w:rsid w:val="008E5FDC"/>
    <w:rsid w:val="008F129C"/>
    <w:rsid w:val="008F2D03"/>
    <w:rsid w:val="009052BA"/>
    <w:rsid w:val="00906442"/>
    <w:rsid w:val="0091050D"/>
    <w:rsid w:val="009119E3"/>
    <w:rsid w:val="0091220A"/>
    <w:rsid w:val="00914074"/>
    <w:rsid w:val="0091435E"/>
    <w:rsid w:val="00920189"/>
    <w:rsid w:val="0092181C"/>
    <w:rsid w:val="00931DF8"/>
    <w:rsid w:val="00937B62"/>
    <w:rsid w:val="009414F1"/>
    <w:rsid w:val="00941D75"/>
    <w:rsid w:val="00945FC6"/>
    <w:rsid w:val="009507BF"/>
    <w:rsid w:val="00951583"/>
    <w:rsid w:val="00955A21"/>
    <w:rsid w:val="0095706A"/>
    <w:rsid w:val="009623E2"/>
    <w:rsid w:val="009628CC"/>
    <w:rsid w:val="0096316B"/>
    <w:rsid w:val="009703F5"/>
    <w:rsid w:val="00970431"/>
    <w:rsid w:val="00981301"/>
    <w:rsid w:val="00982A2A"/>
    <w:rsid w:val="00982E42"/>
    <w:rsid w:val="00984E74"/>
    <w:rsid w:val="00990480"/>
    <w:rsid w:val="00991FD8"/>
    <w:rsid w:val="00995A2B"/>
    <w:rsid w:val="00996E2B"/>
    <w:rsid w:val="009A6D22"/>
    <w:rsid w:val="009B0614"/>
    <w:rsid w:val="009B1625"/>
    <w:rsid w:val="009B33AB"/>
    <w:rsid w:val="009B7844"/>
    <w:rsid w:val="009C07AC"/>
    <w:rsid w:val="009C5D8C"/>
    <w:rsid w:val="009C6F33"/>
    <w:rsid w:val="009E1DF0"/>
    <w:rsid w:val="009E5496"/>
    <w:rsid w:val="009E6DA4"/>
    <w:rsid w:val="009F5A6F"/>
    <w:rsid w:val="009F5AF9"/>
    <w:rsid w:val="009F6C32"/>
    <w:rsid w:val="009F76EF"/>
    <w:rsid w:val="00A01701"/>
    <w:rsid w:val="00A02464"/>
    <w:rsid w:val="00A04B19"/>
    <w:rsid w:val="00A067C4"/>
    <w:rsid w:val="00A10020"/>
    <w:rsid w:val="00A11111"/>
    <w:rsid w:val="00A1499A"/>
    <w:rsid w:val="00A200F3"/>
    <w:rsid w:val="00A22C4F"/>
    <w:rsid w:val="00A23DC5"/>
    <w:rsid w:val="00A4063D"/>
    <w:rsid w:val="00A40814"/>
    <w:rsid w:val="00A52063"/>
    <w:rsid w:val="00A53374"/>
    <w:rsid w:val="00A53393"/>
    <w:rsid w:val="00A54B8E"/>
    <w:rsid w:val="00A60007"/>
    <w:rsid w:val="00A62090"/>
    <w:rsid w:val="00A64ED8"/>
    <w:rsid w:val="00A7646D"/>
    <w:rsid w:val="00A77C2D"/>
    <w:rsid w:val="00A83067"/>
    <w:rsid w:val="00A877D0"/>
    <w:rsid w:val="00A8783B"/>
    <w:rsid w:val="00A87A28"/>
    <w:rsid w:val="00A87C5E"/>
    <w:rsid w:val="00A90A61"/>
    <w:rsid w:val="00A93046"/>
    <w:rsid w:val="00A9395A"/>
    <w:rsid w:val="00A96DCA"/>
    <w:rsid w:val="00A9708D"/>
    <w:rsid w:val="00AA11C8"/>
    <w:rsid w:val="00AA2983"/>
    <w:rsid w:val="00AA4590"/>
    <w:rsid w:val="00AA6263"/>
    <w:rsid w:val="00AC385F"/>
    <w:rsid w:val="00AC3FEC"/>
    <w:rsid w:val="00AC49BB"/>
    <w:rsid w:val="00AC59CC"/>
    <w:rsid w:val="00AC6605"/>
    <w:rsid w:val="00AC7A4C"/>
    <w:rsid w:val="00AD2E1C"/>
    <w:rsid w:val="00AE06C5"/>
    <w:rsid w:val="00AE2868"/>
    <w:rsid w:val="00AF35DD"/>
    <w:rsid w:val="00AF3A6B"/>
    <w:rsid w:val="00B02669"/>
    <w:rsid w:val="00B22AB1"/>
    <w:rsid w:val="00B22B23"/>
    <w:rsid w:val="00B26F65"/>
    <w:rsid w:val="00B42F73"/>
    <w:rsid w:val="00B43AA3"/>
    <w:rsid w:val="00B4510D"/>
    <w:rsid w:val="00B53BED"/>
    <w:rsid w:val="00B54F71"/>
    <w:rsid w:val="00B6244E"/>
    <w:rsid w:val="00B63176"/>
    <w:rsid w:val="00B63CB7"/>
    <w:rsid w:val="00B67515"/>
    <w:rsid w:val="00B707F3"/>
    <w:rsid w:val="00B719DD"/>
    <w:rsid w:val="00B73EA4"/>
    <w:rsid w:val="00B74A03"/>
    <w:rsid w:val="00B80E7B"/>
    <w:rsid w:val="00B82411"/>
    <w:rsid w:val="00B82B71"/>
    <w:rsid w:val="00B872B9"/>
    <w:rsid w:val="00B90AC9"/>
    <w:rsid w:val="00B9235A"/>
    <w:rsid w:val="00B92EEC"/>
    <w:rsid w:val="00B9561A"/>
    <w:rsid w:val="00BA05A0"/>
    <w:rsid w:val="00BA7E61"/>
    <w:rsid w:val="00BA7E8C"/>
    <w:rsid w:val="00BB37C2"/>
    <w:rsid w:val="00BC332C"/>
    <w:rsid w:val="00BD1CC0"/>
    <w:rsid w:val="00BD2575"/>
    <w:rsid w:val="00BD3A87"/>
    <w:rsid w:val="00BD704A"/>
    <w:rsid w:val="00BD775D"/>
    <w:rsid w:val="00BE1D30"/>
    <w:rsid w:val="00BE2065"/>
    <w:rsid w:val="00BE3E68"/>
    <w:rsid w:val="00BE664D"/>
    <w:rsid w:val="00BE6C25"/>
    <w:rsid w:val="00BF3337"/>
    <w:rsid w:val="00BF5233"/>
    <w:rsid w:val="00BF6B1A"/>
    <w:rsid w:val="00C01268"/>
    <w:rsid w:val="00C03FAF"/>
    <w:rsid w:val="00C0478D"/>
    <w:rsid w:val="00C04B31"/>
    <w:rsid w:val="00C051BB"/>
    <w:rsid w:val="00C05A2A"/>
    <w:rsid w:val="00C0663B"/>
    <w:rsid w:val="00C112CA"/>
    <w:rsid w:val="00C126C5"/>
    <w:rsid w:val="00C17A97"/>
    <w:rsid w:val="00C22D29"/>
    <w:rsid w:val="00C272F2"/>
    <w:rsid w:val="00C27A5C"/>
    <w:rsid w:val="00C30EE0"/>
    <w:rsid w:val="00C31D5D"/>
    <w:rsid w:val="00C3214F"/>
    <w:rsid w:val="00C338F0"/>
    <w:rsid w:val="00C3530B"/>
    <w:rsid w:val="00C3707B"/>
    <w:rsid w:val="00C41BFD"/>
    <w:rsid w:val="00C43EB7"/>
    <w:rsid w:val="00C44440"/>
    <w:rsid w:val="00C45CFD"/>
    <w:rsid w:val="00C463E2"/>
    <w:rsid w:val="00C52C1E"/>
    <w:rsid w:val="00C56967"/>
    <w:rsid w:val="00C6154E"/>
    <w:rsid w:val="00C62F41"/>
    <w:rsid w:val="00C66BC5"/>
    <w:rsid w:val="00C70287"/>
    <w:rsid w:val="00C72AE0"/>
    <w:rsid w:val="00C7305A"/>
    <w:rsid w:val="00C74803"/>
    <w:rsid w:val="00C83757"/>
    <w:rsid w:val="00C84CB7"/>
    <w:rsid w:val="00C90554"/>
    <w:rsid w:val="00C90D27"/>
    <w:rsid w:val="00C9321F"/>
    <w:rsid w:val="00C96235"/>
    <w:rsid w:val="00CA0282"/>
    <w:rsid w:val="00CA59B6"/>
    <w:rsid w:val="00CB53C5"/>
    <w:rsid w:val="00CB73CC"/>
    <w:rsid w:val="00CC2A7B"/>
    <w:rsid w:val="00CD4818"/>
    <w:rsid w:val="00CD68A6"/>
    <w:rsid w:val="00CD7E24"/>
    <w:rsid w:val="00CE376B"/>
    <w:rsid w:val="00CF2B8F"/>
    <w:rsid w:val="00CF3C9E"/>
    <w:rsid w:val="00CF6478"/>
    <w:rsid w:val="00D011B8"/>
    <w:rsid w:val="00D05942"/>
    <w:rsid w:val="00D05D2D"/>
    <w:rsid w:val="00D06969"/>
    <w:rsid w:val="00D153BF"/>
    <w:rsid w:val="00D15CAA"/>
    <w:rsid w:val="00D16C65"/>
    <w:rsid w:val="00D21F4A"/>
    <w:rsid w:val="00D2666B"/>
    <w:rsid w:val="00D302BD"/>
    <w:rsid w:val="00D33C34"/>
    <w:rsid w:val="00D3464F"/>
    <w:rsid w:val="00D36AC7"/>
    <w:rsid w:val="00D410BC"/>
    <w:rsid w:val="00D437F5"/>
    <w:rsid w:val="00D45403"/>
    <w:rsid w:val="00D462C7"/>
    <w:rsid w:val="00D5082D"/>
    <w:rsid w:val="00D52651"/>
    <w:rsid w:val="00D55D93"/>
    <w:rsid w:val="00D57664"/>
    <w:rsid w:val="00D61E14"/>
    <w:rsid w:val="00D66D61"/>
    <w:rsid w:val="00D877A8"/>
    <w:rsid w:val="00D905AF"/>
    <w:rsid w:val="00D961F9"/>
    <w:rsid w:val="00D96C83"/>
    <w:rsid w:val="00DA017B"/>
    <w:rsid w:val="00DA1034"/>
    <w:rsid w:val="00DA1E5C"/>
    <w:rsid w:val="00DA72C2"/>
    <w:rsid w:val="00DB0AC5"/>
    <w:rsid w:val="00DB44D9"/>
    <w:rsid w:val="00DB7A0D"/>
    <w:rsid w:val="00DC3D0F"/>
    <w:rsid w:val="00DD4714"/>
    <w:rsid w:val="00DD53DA"/>
    <w:rsid w:val="00DE1091"/>
    <w:rsid w:val="00DE2283"/>
    <w:rsid w:val="00DE273B"/>
    <w:rsid w:val="00DE790F"/>
    <w:rsid w:val="00DF3416"/>
    <w:rsid w:val="00DF55D3"/>
    <w:rsid w:val="00DF5ACF"/>
    <w:rsid w:val="00DF7417"/>
    <w:rsid w:val="00E06EDA"/>
    <w:rsid w:val="00E12FB7"/>
    <w:rsid w:val="00E166E6"/>
    <w:rsid w:val="00E23D4C"/>
    <w:rsid w:val="00E32B19"/>
    <w:rsid w:val="00E33506"/>
    <w:rsid w:val="00E43076"/>
    <w:rsid w:val="00E46FC6"/>
    <w:rsid w:val="00E508F8"/>
    <w:rsid w:val="00E545C2"/>
    <w:rsid w:val="00E56C20"/>
    <w:rsid w:val="00E62D78"/>
    <w:rsid w:val="00E6340F"/>
    <w:rsid w:val="00E643F6"/>
    <w:rsid w:val="00E662B6"/>
    <w:rsid w:val="00E665B7"/>
    <w:rsid w:val="00E72608"/>
    <w:rsid w:val="00E73831"/>
    <w:rsid w:val="00E76425"/>
    <w:rsid w:val="00E80110"/>
    <w:rsid w:val="00E806D9"/>
    <w:rsid w:val="00E8517A"/>
    <w:rsid w:val="00E90D37"/>
    <w:rsid w:val="00E932EA"/>
    <w:rsid w:val="00E93C61"/>
    <w:rsid w:val="00E93DB9"/>
    <w:rsid w:val="00E96227"/>
    <w:rsid w:val="00EA2D51"/>
    <w:rsid w:val="00EA40EE"/>
    <w:rsid w:val="00EA48E3"/>
    <w:rsid w:val="00EA5C7A"/>
    <w:rsid w:val="00EA69E0"/>
    <w:rsid w:val="00EA740E"/>
    <w:rsid w:val="00EB1DCD"/>
    <w:rsid w:val="00EB2701"/>
    <w:rsid w:val="00EB3793"/>
    <w:rsid w:val="00EB472D"/>
    <w:rsid w:val="00EB5965"/>
    <w:rsid w:val="00EC0750"/>
    <w:rsid w:val="00EC1E93"/>
    <w:rsid w:val="00EC503C"/>
    <w:rsid w:val="00ED0076"/>
    <w:rsid w:val="00ED11BD"/>
    <w:rsid w:val="00EE36B6"/>
    <w:rsid w:val="00EE7AEC"/>
    <w:rsid w:val="00EF20CA"/>
    <w:rsid w:val="00EF259B"/>
    <w:rsid w:val="00EF35D6"/>
    <w:rsid w:val="00EF72B7"/>
    <w:rsid w:val="00F00801"/>
    <w:rsid w:val="00F07CB0"/>
    <w:rsid w:val="00F10DED"/>
    <w:rsid w:val="00F11202"/>
    <w:rsid w:val="00F121A8"/>
    <w:rsid w:val="00F15FC1"/>
    <w:rsid w:val="00F17143"/>
    <w:rsid w:val="00F20F2D"/>
    <w:rsid w:val="00F2136B"/>
    <w:rsid w:val="00F21DD6"/>
    <w:rsid w:val="00F224C0"/>
    <w:rsid w:val="00F241F9"/>
    <w:rsid w:val="00F2780E"/>
    <w:rsid w:val="00F37A44"/>
    <w:rsid w:val="00F42017"/>
    <w:rsid w:val="00F47D45"/>
    <w:rsid w:val="00F52CDA"/>
    <w:rsid w:val="00F53A47"/>
    <w:rsid w:val="00F54342"/>
    <w:rsid w:val="00F54B1F"/>
    <w:rsid w:val="00F54EC5"/>
    <w:rsid w:val="00F5593C"/>
    <w:rsid w:val="00F56D7B"/>
    <w:rsid w:val="00F6080C"/>
    <w:rsid w:val="00F63B5D"/>
    <w:rsid w:val="00F65C9E"/>
    <w:rsid w:val="00F701F5"/>
    <w:rsid w:val="00F70C42"/>
    <w:rsid w:val="00F77425"/>
    <w:rsid w:val="00F839F4"/>
    <w:rsid w:val="00F84E38"/>
    <w:rsid w:val="00F87551"/>
    <w:rsid w:val="00F91A60"/>
    <w:rsid w:val="00F9482F"/>
    <w:rsid w:val="00F96AB9"/>
    <w:rsid w:val="00FA1B5C"/>
    <w:rsid w:val="00FA4B26"/>
    <w:rsid w:val="00FA5990"/>
    <w:rsid w:val="00FA63A0"/>
    <w:rsid w:val="00FC07D4"/>
    <w:rsid w:val="00FC3515"/>
    <w:rsid w:val="00FC4029"/>
    <w:rsid w:val="00FC6A1A"/>
    <w:rsid w:val="00FC6F6E"/>
    <w:rsid w:val="00FD0094"/>
    <w:rsid w:val="00FD4FE1"/>
    <w:rsid w:val="00FF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sid w:val="005901E6"/>
    <w:rPr>
      <w:color w:val="000000"/>
    </w:rPr>
  </w:style>
  <w:style w:type="paragraph" w:styleId="1">
    <w:name w:val="heading 1"/>
    <w:aliases w:val="Заг 1"/>
    <w:basedOn w:val="20"/>
    <w:next w:val="a1"/>
    <w:link w:val="10"/>
    <w:uiPriority w:val="9"/>
    <w:qFormat/>
    <w:rsid w:val="00A9395A"/>
    <w:pPr>
      <w:numPr>
        <w:numId w:val="20"/>
      </w:numPr>
      <w:shd w:val="clear" w:color="auto" w:fill="auto"/>
      <w:tabs>
        <w:tab w:val="left" w:pos="993"/>
        <w:tab w:val="left" w:pos="1134"/>
        <w:tab w:val="left" w:pos="1416"/>
      </w:tabs>
      <w:suppressAutoHyphens/>
      <w:spacing w:before="120" w:after="120" w:line="276" w:lineRule="auto"/>
      <w:jc w:val="center"/>
      <w:outlineLvl w:val="0"/>
    </w:pPr>
    <w:rPr>
      <w:rFonts w:ascii="Arial" w:hAnsi="Arial" w:cs="Arial"/>
      <w:b/>
      <w:caps/>
      <w:color w:val="auto"/>
      <w:szCs w:val="24"/>
    </w:rPr>
  </w:style>
  <w:style w:type="paragraph" w:styleId="2">
    <w:name w:val="heading 2"/>
    <w:aliases w:val="Заг 2"/>
    <w:basedOn w:val="a1"/>
    <w:next w:val="a1"/>
    <w:link w:val="21"/>
    <w:uiPriority w:val="9"/>
    <w:unhideWhenUsed/>
    <w:qFormat/>
    <w:rsid w:val="00A9395A"/>
    <w:pPr>
      <w:keepNext/>
      <w:keepLines/>
      <w:numPr>
        <w:ilvl w:val="1"/>
        <w:numId w:val="20"/>
      </w:numPr>
      <w:suppressAutoHyphens/>
      <w:spacing w:before="120" w:after="120"/>
      <w:jc w:val="center"/>
      <w:outlineLvl w:val="1"/>
    </w:pPr>
    <w:rPr>
      <w:rFonts w:ascii="Arial" w:eastAsiaTheme="majorEastAsia" w:hAnsi="Arial" w:cstheme="majorBidi"/>
      <w:b/>
      <w:color w:val="auto"/>
      <w:sz w:val="26"/>
      <w:szCs w:val="26"/>
    </w:rPr>
  </w:style>
  <w:style w:type="paragraph" w:styleId="3">
    <w:name w:val="heading 3"/>
    <w:aliases w:val="Заг 3"/>
    <w:basedOn w:val="a1"/>
    <w:next w:val="a1"/>
    <w:link w:val="30"/>
    <w:uiPriority w:val="9"/>
    <w:unhideWhenUsed/>
    <w:qFormat/>
    <w:rsid w:val="00EA740E"/>
    <w:pPr>
      <w:keepNext/>
      <w:keepLines/>
      <w:numPr>
        <w:ilvl w:val="2"/>
        <w:numId w:val="20"/>
      </w:numPr>
      <w:spacing w:before="120" w:after="120"/>
      <w:jc w:val="center"/>
      <w:outlineLvl w:val="2"/>
    </w:pPr>
    <w:rPr>
      <w:rFonts w:ascii="Arial" w:eastAsiaTheme="majorEastAsia" w:hAnsi="Arial" w:cstheme="majorBidi"/>
      <w:b/>
      <w:color w:val="1F4D78" w:themeColor="accent1" w:themeShade="7F"/>
    </w:rPr>
  </w:style>
  <w:style w:type="paragraph" w:styleId="4">
    <w:name w:val="heading 4"/>
    <w:basedOn w:val="a1"/>
    <w:next w:val="a1"/>
    <w:link w:val="40"/>
    <w:uiPriority w:val="9"/>
    <w:unhideWhenUsed/>
    <w:rsid w:val="00300CC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unhideWhenUsed/>
    <w:rsid w:val="00AC49B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unhideWhenUsed/>
    <w:rsid w:val="006762B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aliases w:val="Назв рис"/>
    <w:basedOn w:val="a1"/>
    <w:next w:val="a1"/>
    <w:link w:val="70"/>
    <w:uiPriority w:val="9"/>
    <w:unhideWhenUsed/>
    <w:rsid w:val="006762B5"/>
    <w:pPr>
      <w:keepNext/>
      <w:keepLines/>
      <w:numPr>
        <w:numId w:val="23"/>
      </w:numPr>
      <w:jc w:val="center"/>
      <w:outlineLvl w:val="6"/>
    </w:pPr>
    <w:rPr>
      <w:rFonts w:ascii="Arial" w:eastAsiaTheme="majorEastAsia" w:hAnsi="Arial" w:cstheme="majorBidi"/>
      <w:b/>
      <w:iCs/>
      <w:color w:val="1F4D78" w:themeColor="accent1" w:themeShade="7F"/>
      <w:sz w:val="22"/>
    </w:rPr>
  </w:style>
  <w:style w:type="paragraph" w:styleId="8">
    <w:name w:val="heading 8"/>
    <w:basedOn w:val="a1"/>
    <w:next w:val="a1"/>
    <w:link w:val="80"/>
    <w:uiPriority w:val="9"/>
    <w:semiHidden/>
    <w:unhideWhenUsed/>
    <w:rsid w:val="006762B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лонтитул_"/>
    <w:basedOn w:val="a2"/>
    <w:link w:val="a6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Exact">
    <w:name w:val="Основной текст (5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31">
    <w:name w:val="Основной текст (3)_"/>
    <w:basedOn w:val="a2"/>
    <w:link w:val="3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2">
    <w:name w:val="Основной текст (2)_"/>
    <w:basedOn w:val="a2"/>
    <w:link w:val="23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_"/>
    <w:basedOn w:val="a2"/>
    <w:link w:val="4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1">
    <w:name w:val="Основной текст (5)_"/>
    <w:basedOn w:val="a2"/>
    <w:link w:val="5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61">
    <w:name w:val="Основной текст (6)_"/>
    <w:basedOn w:val="a2"/>
    <w:link w:val="6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Заголовок №2_"/>
    <w:basedOn w:val="a2"/>
    <w:link w:val="25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1">
    <w:name w:val="Основной текст (7)_"/>
    <w:basedOn w:val="a2"/>
    <w:link w:val="7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1">
    <w:name w:val="Заголовок №1_"/>
    <w:basedOn w:val="a2"/>
    <w:link w:val="1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8">
    <w:name w:val="Подпись к таблице (2)_"/>
    <w:basedOn w:val="a2"/>
    <w:link w:val="29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a">
    <w:name w:val="Подпись к таблице (2)"/>
    <w:basedOn w:val="2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1pt0">
    <w:name w:val="Основной текст (2) + 11 pt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1">
    <w:name w:val="Основной текст (8)_"/>
    <w:basedOn w:val="a2"/>
    <w:link w:val="82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83">
    <w:name w:val="Основной текст (8)"/>
    <w:basedOn w:val="81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9">
    <w:name w:val="Основной текст (9)_"/>
    <w:basedOn w:val="a2"/>
    <w:link w:val="90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Подпись к картинке_"/>
    <w:basedOn w:val="a2"/>
    <w:link w:val="a9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Tahoma10pt">
    <w:name w:val="Основной текст (2) + Tahoma;10 pt"/>
    <w:basedOn w:val="22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Exact">
    <w:name w:val="Подпись к картинке (2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Подпись к картинке (2) Exact"/>
    <w:basedOn w:val="2b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9D9D9D"/>
      <w:sz w:val="22"/>
      <w:szCs w:val="22"/>
      <w:u w:val="none"/>
    </w:rPr>
  </w:style>
  <w:style w:type="character" w:customStyle="1" w:styleId="100">
    <w:name w:val="Основной текст (10)_"/>
    <w:basedOn w:val="a2"/>
    <w:link w:val="101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Exact">
    <w:name w:val="Основной текст (10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0">
    <w:name w:val="Основной текст (11)_"/>
    <w:basedOn w:val="a2"/>
    <w:link w:val="11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1">
    <w:name w:val="Основной текст (2) + 11 pt;Курсив"/>
    <w:basedOn w:val="2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a">
    <w:name w:val="Подпись к таблице_"/>
    <w:basedOn w:val="a2"/>
    <w:link w:val="ab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95pt">
    <w:name w:val="Основной текст (2) + 9;5 pt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20">
    <w:name w:val="Основной текст (12)_"/>
    <w:basedOn w:val="a2"/>
    <w:link w:val="121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214pt">
    <w:name w:val="Основной текст (12) + 14 pt"/>
    <w:basedOn w:val="12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c">
    <w:name w:val="Колонтитул"/>
    <w:basedOn w:val="a5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18215F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1pt2">
    <w:name w:val="Основной текст (2) + 11 pt;Полужирный"/>
    <w:basedOn w:val="2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3">
    <w:name w:val="Основной текст (2) + 11 pt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TimesNewRoman12pt">
    <w:name w:val="Колонтитул + Times New Roman;12 pt;Полужирный"/>
    <w:basedOn w:val="a5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imesNewRoman12pt0">
    <w:name w:val="Колонтитул + Times New Roman;12 pt;Полужирный"/>
    <w:basedOn w:val="a5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95pt0">
    <w:name w:val="Основной текст (2) + 9;5 pt;Полужирный"/>
    <w:basedOn w:val="2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Exact1">
    <w:name w:val="Основной текст (2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Подпись к таблице (3)_"/>
    <w:basedOn w:val="a2"/>
    <w:link w:val="34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d">
    <w:name w:val="Подпись к картинке"/>
    <w:basedOn w:val="a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4pt">
    <w:name w:val="Основной текст (2) + 4 pt;Курсив"/>
    <w:basedOn w:val="22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3Exact">
    <w:name w:val="Подпись к картинке (3) Exact"/>
    <w:basedOn w:val="a2"/>
    <w:link w:val="35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ahoma85ptExact">
    <w:name w:val="Подпись к картинке + Tahoma;8;5 pt Exact"/>
    <w:basedOn w:val="a8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Exact">
    <w:name w:val="Основной текст (6) Exact"/>
    <w:basedOn w:val="a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0">
    <w:name w:val="Основной текст (6) Exact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4Exact">
    <w:name w:val="Основной текст (14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4Exact0">
    <w:name w:val="Основной текст (14) Exact"/>
    <w:basedOn w:val="14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D1C1C"/>
      <w:sz w:val="11"/>
      <w:szCs w:val="11"/>
      <w:u w:val="none"/>
    </w:rPr>
  </w:style>
  <w:style w:type="character" w:customStyle="1" w:styleId="13">
    <w:name w:val="Основной текст (13)_"/>
    <w:basedOn w:val="a2"/>
    <w:link w:val="13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  <w:lang w:val="en-US" w:eastAsia="en-US" w:bidi="en-US"/>
    </w:rPr>
  </w:style>
  <w:style w:type="character" w:customStyle="1" w:styleId="7pt">
    <w:name w:val="Колонтитул + 7 pt;Курсив"/>
    <w:basedOn w:val="a5"/>
    <w:rsid w:val="005901E6"/>
    <w:rPr>
      <w:rFonts w:ascii="Tahoma" w:eastAsia="Tahoma" w:hAnsi="Tahoma" w:cs="Tahoma"/>
      <w:b w:val="0"/>
      <w:bCs w:val="0"/>
      <w:i/>
      <w:iCs/>
      <w:smallCaps w:val="0"/>
      <w:strike w:val="0"/>
      <w:color w:val="323232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4">
    <w:name w:val="Основной текст (14)_"/>
    <w:basedOn w:val="a2"/>
    <w:link w:val="14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41">
    <w:name w:val="Основной текст (14)"/>
    <w:basedOn w:val="14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D1C1C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142">
    <w:name w:val="Основной текст (14)"/>
    <w:basedOn w:val="14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23232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ae">
    <w:name w:val="Подпись к картинке"/>
    <w:basedOn w:val="a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3">
    <w:name w:val="Основной текст (6)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b">
    <w:name w:val="Подпись к картинке (2)_"/>
    <w:basedOn w:val="a2"/>
    <w:link w:val="2c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20">
    <w:name w:val="Заголовок №2 (2)_"/>
    <w:basedOn w:val="a2"/>
    <w:link w:val="22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4">
    <w:name w:val="Основной текст (2) + 11 pt;Курсив"/>
    <w:basedOn w:val="2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">
    <w:name w:val="Подпись к картинке"/>
    <w:basedOn w:val="a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808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4">
    <w:name w:val="Основной текст (6) + Не полужирный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95pt">
    <w:name w:val="Основной текст (6) + 9;5 pt;Не полужирный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5">
    <w:name w:val="Основной текст (6) + Малые прописные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2">
    <w:name w:val="Основной текст (11)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d">
    <w:name w:val="Подпись к таблице (2)"/>
    <w:basedOn w:val="2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5">
    <w:name w:val="Основной текст (15)_"/>
    <w:basedOn w:val="a2"/>
    <w:link w:val="150"/>
    <w:rsid w:val="005901E6"/>
    <w:rPr>
      <w:rFonts w:ascii="Tahoma" w:eastAsia="Tahoma" w:hAnsi="Tahoma" w:cs="Tahoma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51">
    <w:name w:val="Основной текст (15)"/>
    <w:basedOn w:val="15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">
    <w:name w:val="Основной текст (16)_"/>
    <w:basedOn w:val="a2"/>
    <w:link w:val="16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61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2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6A6468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3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24D51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4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11pt">
    <w:name w:val="Основной текст (16) + 11 pt;Не полужирный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6Tahoma85pt">
    <w:name w:val="Основной текст (16) + Tahoma;8;5 pt"/>
    <w:basedOn w:val="16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EA242B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69pt">
    <w:name w:val="Основной текст (16) + 9 pt;Курсив"/>
    <w:basedOn w:val="16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6A6468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65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6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24D51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7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6A6468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8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9pt0">
    <w:name w:val="Основной текст (16) + 9 pt;Курсив"/>
    <w:basedOn w:val="16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A34047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69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A34047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a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7D7D7D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7">
    <w:name w:val="Основной текст (17)_"/>
    <w:basedOn w:val="a2"/>
    <w:link w:val="170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171">
    <w:name w:val="Основной текст (17)"/>
    <w:basedOn w:val="17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323232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3">
    <w:name w:val="Основной текст (7)"/>
    <w:basedOn w:val="71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7D7D7D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Exact">
    <w:name w:val="Подпись к картинке (4) Exact"/>
    <w:basedOn w:val="a2"/>
    <w:link w:val="43"/>
    <w:rsid w:val="005901E6"/>
    <w:rPr>
      <w:rFonts w:ascii="Tahoma" w:eastAsia="Tahoma" w:hAnsi="Tahoma" w:cs="Tahoma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4Exact0">
    <w:name w:val="Подпись к картинке (4) Exact"/>
    <w:basedOn w:val="4Exact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524D51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Exact1">
    <w:name w:val="Подпись к картинке (4) Exact"/>
    <w:basedOn w:val="4Exact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7D7D7D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Exact0">
    <w:name w:val="Подпись к картинке (5) Exact"/>
    <w:basedOn w:val="a2"/>
    <w:link w:val="53"/>
    <w:rsid w:val="005901E6"/>
    <w:rPr>
      <w:rFonts w:ascii="Tahoma" w:eastAsia="Tahoma" w:hAnsi="Tahoma" w:cs="Tahoma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5Exact1">
    <w:name w:val="Подпись к картинке (5) Exact"/>
    <w:basedOn w:val="5Exact0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565ptExact">
    <w:name w:val="Подпись к картинке (5) + 6;5 pt;Не полужирный Exact"/>
    <w:basedOn w:val="5Exact0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TimesNewRoman10ptExact">
    <w:name w:val="Подпись к картинке (5) + Times New Roman;10 pt;Не полужирный Exact"/>
    <w:basedOn w:val="5Exact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0"/>
      <w:szCs w:val="20"/>
      <w:u w:val="none"/>
    </w:rPr>
  </w:style>
  <w:style w:type="character" w:customStyle="1" w:styleId="6Exact1">
    <w:name w:val="Подпись к картинке (6) Exact"/>
    <w:basedOn w:val="a2"/>
    <w:link w:val="66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6Exact2">
    <w:name w:val="Подпись к картинке (6) Exact"/>
    <w:basedOn w:val="6Exact1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1D1C1C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">
    <w:name w:val="Основной текст (2) + Полужирный;Курсив"/>
    <w:basedOn w:val="2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22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1pt5">
    <w:name w:val="Основной текст (2) + 11 pt;Полужирный;Курсив"/>
    <w:basedOn w:val="2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8">
    <w:name w:val="Основной текст (18)_"/>
    <w:basedOn w:val="a2"/>
    <w:link w:val="180"/>
    <w:rsid w:val="005901E6"/>
    <w:rPr>
      <w:rFonts w:ascii="Consolas" w:eastAsia="Consolas" w:hAnsi="Consolas" w:cs="Consolas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181">
    <w:name w:val="Основной текст (18)"/>
    <w:basedOn w:val="18"/>
    <w:rsid w:val="005901E6"/>
    <w:rPr>
      <w:rFonts w:ascii="Consolas" w:eastAsia="Consolas" w:hAnsi="Consolas" w:cs="Consolas"/>
      <w:b w:val="0"/>
      <w:bCs w:val="0"/>
      <w:i/>
      <w:iCs/>
      <w:smallCaps w:val="0"/>
      <w:strike w:val="0"/>
      <w:color w:val="1D1C1C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3">
    <w:name w:val="Основной текст (11) + Не полужирный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2">
    <w:name w:val="Подпись к таблице (2) Exact"/>
    <w:basedOn w:val="a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3">
    <w:name w:val="Подпись к таблице (2) Exact"/>
    <w:basedOn w:val="2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Exact">
    <w:name w:val="Основной текст (11) Exact"/>
    <w:basedOn w:val="a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Exact0">
    <w:name w:val="Основной текст (11) Exact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9Exact">
    <w:name w:val="Основной текст (19) Exact"/>
    <w:basedOn w:val="a2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1913ptExact">
    <w:name w:val="Основной текст (19) + 13 pt;Не курсив Exact"/>
    <w:basedOn w:val="19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19">
    <w:name w:val="Основной текст (19)_"/>
    <w:basedOn w:val="a2"/>
    <w:link w:val="190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1913pt">
    <w:name w:val="Основной текст (19) + 13 pt;Не курсив"/>
    <w:basedOn w:val="19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0">
    <w:name w:val="Основной текст (20)_"/>
    <w:basedOn w:val="a2"/>
    <w:link w:val="2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1">
    <w:name w:val="Основной текст (20) + Малые прописные"/>
    <w:basedOn w:val="2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9pt">
    <w:name w:val="Основной текст (20) + 9 pt"/>
    <w:basedOn w:val="2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14pt">
    <w:name w:val="Основной текст (11) + 14 pt;Не полужирный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13pt">
    <w:name w:val="Основной текст (11) + 13 pt;Не полужирный;Малые прописные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9pt">
    <w:name w:val="Основной текст (11) + 9 pt;Не полужирный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85pt">
    <w:name w:val="Основной текст (11) + 8;5 pt;Не полужирный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14">
    <w:name w:val="Основной текст (11) + Малые прописные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2">
    <w:name w:val="Основной текст (10) + Полужирный"/>
    <w:basedOn w:val="10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85pt">
    <w:name w:val="Основной текст (10) + 8;5 pt"/>
    <w:basedOn w:val="1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103">
    <w:name w:val="Основной текст (10)"/>
    <w:basedOn w:val="1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A0A0A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6">
    <w:name w:val="Основной текст (2) + 11 pt;Малые прописные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15">
    <w:name w:val="Основной текст (11)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A0A0A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2">
    <w:name w:val="Основной текст (20)"/>
    <w:basedOn w:val="2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014pt">
    <w:name w:val="Основной текст (20) + 14 pt"/>
    <w:basedOn w:val="2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6">
    <w:name w:val="Колонтитул"/>
    <w:basedOn w:val="a1"/>
    <w:link w:val="a5"/>
    <w:rsid w:val="005901E6"/>
    <w:pPr>
      <w:shd w:val="clear" w:color="auto" w:fill="FFFFFF"/>
      <w:spacing w:line="230" w:lineRule="exact"/>
    </w:pPr>
    <w:rPr>
      <w:rFonts w:ascii="Tahoma" w:eastAsia="Tahoma" w:hAnsi="Tahoma" w:cs="Tahoma"/>
      <w:sz w:val="19"/>
      <w:szCs w:val="19"/>
    </w:rPr>
  </w:style>
  <w:style w:type="paragraph" w:customStyle="1" w:styleId="52">
    <w:name w:val="Основной текст (5)"/>
    <w:basedOn w:val="a1"/>
    <w:link w:val="51"/>
    <w:rsid w:val="005901E6"/>
    <w:pPr>
      <w:shd w:val="clear" w:color="auto" w:fill="FFFFFF"/>
      <w:spacing w:before="3300" w:after="3440" w:line="354" w:lineRule="exact"/>
      <w:jc w:val="righ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32">
    <w:name w:val="Основной текст (3)"/>
    <w:basedOn w:val="a1"/>
    <w:link w:val="31"/>
    <w:rsid w:val="005901E6"/>
    <w:pPr>
      <w:shd w:val="clear" w:color="auto" w:fill="FFFFFF"/>
      <w:spacing w:after="4720" w:line="398" w:lineRule="exact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3">
    <w:name w:val="Основной текст (2)"/>
    <w:basedOn w:val="a1"/>
    <w:link w:val="22"/>
    <w:rsid w:val="005901E6"/>
    <w:pPr>
      <w:shd w:val="clear" w:color="auto" w:fill="FFFFFF"/>
      <w:spacing w:before="5440" w:line="310" w:lineRule="exact"/>
      <w:ind w:hanging="37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2">
    <w:name w:val="Основной текст (4)"/>
    <w:basedOn w:val="a1"/>
    <w:link w:val="41"/>
    <w:rsid w:val="005901E6"/>
    <w:pPr>
      <w:shd w:val="clear" w:color="auto" w:fill="FFFFFF"/>
      <w:spacing w:after="4220" w:line="354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62">
    <w:name w:val="Основной текст (6)"/>
    <w:basedOn w:val="a1"/>
    <w:link w:val="61"/>
    <w:rsid w:val="005901E6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5">
    <w:name w:val="Заголовок №2"/>
    <w:basedOn w:val="a1"/>
    <w:link w:val="24"/>
    <w:rsid w:val="005901E6"/>
    <w:pPr>
      <w:shd w:val="clear" w:color="auto" w:fill="FFFFFF"/>
      <w:spacing w:before="320" w:line="322" w:lineRule="exact"/>
      <w:ind w:hanging="378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2">
    <w:name w:val="Основной текст (7)"/>
    <w:basedOn w:val="a1"/>
    <w:link w:val="71"/>
    <w:rsid w:val="005901E6"/>
    <w:pPr>
      <w:shd w:val="clear" w:color="auto" w:fill="FFFFFF"/>
      <w:spacing w:line="322" w:lineRule="exact"/>
      <w:ind w:hanging="3280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12">
    <w:name w:val="Заголовок №1"/>
    <w:basedOn w:val="a1"/>
    <w:link w:val="11"/>
    <w:rsid w:val="005901E6"/>
    <w:pPr>
      <w:shd w:val="clear" w:color="auto" w:fill="FFFFFF"/>
      <w:spacing w:line="365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9">
    <w:name w:val="Подпись к таблице (2)"/>
    <w:basedOn w:val="a1"/>
    <w:link w:val="28"/>
    <w:rsid w:val="005901E6"/>
    <w:pPr>
      <w:shd w:val="clear" w:color="auto" w:fill="FFFFFF"/>
      <w:spacing w:line="278" w:lineRule="exact"/>
      <w:ind w:hanging="206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2">
    <w:name w:val="Основной текст (8)"/>
    <w:basedOn w:val="a1"/>
    <w:link w:val="81"/>
    <w:rsid w:val="005901E6"/>
    <w:pPr>
      <w:shd w:val="clear" w:color="auto" w:fill="FFFFFF"/>
      <w:spacing w:before="340" w:line="322" w:lineRule="exact"/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90">
    <w:name w:val="Основной текст (9)"/>
    <w:basedOn w:val="a1"/>
    <w:link w:val="9"/>
    <w:rsid w:val="005901E6"/>
    <w:pPr>
      <w:shd w:val="clear" w:color="auto" w:fill="FFFFFF"/>
      <w:spacing w:line="242" w:lineRule="exact"/>
    </w:pPr>
    <w:rPr>
      <w:rFonts w:ascii="Tahoma" w:eastAsia="Tahoma" w:hAnsi="Tahoma" w:cs="Tahoma"/>
      <w:sz w:val="20"/>
      <w:szCs w:val="20"/>
    </w:rPr>
  </w:style>
  <w:style w:type="paragraph" w:customStyle="1" w:styleId="a9">
    <w:name w:val="Подпись к картинке"/>
    <w:basedOn w:val="a1"/>
    <w:link w:val="a8"/>
    <w:rsid w:val="005901E6"/>
    <w:pPr>
      <w:shd w:val="clear" w:color="auto" w:fill="FFFFFF"/>
      <w:spacing w:line="24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c">
    <w:name w:val="Подпись к картинке (2)"/>
    <w:basedOn w:val="a1"/>
    <w:link w:val="2b"/>
    <w:rsid w:val="005901E6"/>
    <w:pPr>
      <w:shd w:val="clear" w:color="auto" w:fill="FFFFFF"/>
      <w:spacing w:line="302" w:lineRule="exact"/>
      <w:ind w:hanging="70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1"/>
    <w:link w:val="100"/>
    <w:rsid w:val="005901E6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1">
    <w:name w:val="Основной текст (11)"/>
    <w:basedOn w:val="a1"/>
    <w:link w:val="110"/>
    <w:rsid w:val="005901E6"/>
    <w:pPr>
      <w:shd w:val="clear" w:color="auto" w:fill="FFFFFF"/>
      <w:spacing w:before="340" w:after="560" w:line="24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b">
    <w:name w:val="Подпись к таблице"/>
    <w:basedOn w:val="a1"/>
    <w:link w:val="aa"/>
    <w:rsid w:val="005901E6"/>
    <w:pPr>
      <w:shd w:val="clear" w:color="auto" w:fill="FFFFFF"/>
      <w:spacing w:line="274" w:lineRule="exact"/>
      <w:ind w:firstLine="3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21">
    <w:name w:val="Основной текст (12)"/>
    <w:basedOn w:val="a1"/>
    <w:link w:val="120"/>
    <w:rsid w:val="005901E6"/>
    <w:pPr>
      <w:shd w:val="clear" w:color="auto" w:fill="FFFFFF"/>
      <w:spacing w:before="220" w:after="320" w:line="31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4">
    <w:name w:val="Подпись к таблице (3)"/>
    <w:basedOn w:val="a1"/>
    <w:link w:val="33"/>
    <w:rsid w:val="005901E6"/>
    <w:pPr>
      <w:shd w:val="clear" w:color="auto" w:fill="FFFFFF"/>
      <w:spacing w:line="322" w:lineRule="exact"/>
      <w:ind w:firstLine="5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5">
    <w:name w:val="Подпись к картинке (3)"/>
    <w:basedOn w:val="a1"/>
    <w:link w:val="3Exact"/>
    <w:rsid w:val="005901E6"/>
    <w:pPr>
      <w:shd w:val="clear" w:color="auto" w:fill="FFFFFF"/>
      <w:spacing w:line="317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40">
    <w:name w:val="Основной текст (14)"/>
    <w:basedOn w:val="a1"/>
    <w:link w:val="14"/>
    <w:rsid w:val="005901E6"/>
    <w:pPr>
      <w:shd w:val="clear" w:color="auto" w:fill="FFFFFF"/>
      <w:spacing w:before="3600" w:line="122" w:lineRule="exac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130">
    <w:name w:val="Основной текст (13)"/>
    <w:basedOn w:val="a1"/>
    <w:link w:val="13"/>
    <w:rsid w:val="005901E6"/>
    <w:pPr>
      <w:shd w:val="clear" w:color="auto" w:fill="FFFFFF"/>
      <w:spacing w:after="3600" w:line="132" w:lineRule="exact"/>
    </w:pPr>
    <w:rPr>
      <w:rFonts w:ascii="Times New Roman" w:eastAsia="Times New Roman" w:hAnsi="Times New Roman" w:cs="Times New Roman"/>
      <w:sz w:val="12"/>
      <w:szCs w:val="12"/>
      <w:lang w:val="en-US" w:eastAsia="en-US" w:bidi="en-US"/>
    </w:rPr>
  </w:style>
  <w:style w:type="paragraph" w:customStyle="1" w:styleId="221">
    <w:name w:val="Заголовок №2 (2)"/>
    <w:basedOn w:val="a1"/>
    <w:link w:val="220"/>
    <w:rsid w:val="005901E6"/>
    <w:pPr>
      <w:shd w:val="clear" w:color="auto" w:fill="FFFFFF"/>
      <w:spacing w:before="340" w:line="326" w:lineRule="exact"/>
      <w:ind w:hanging="640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50">
    <w:name w:val="Основной текст (15)"/>
    <w:basedOn w:val="a1"/>
    <w:link w:val="15"/>
    <w:rsid w:val="005901E6"/>
    <w:pPr>
      <w:shd w:val="clear" w:color="auto" w:fill="FFFFFF"/>
      <w:spacing w:after="100" w:line="221" w:lineRule="exact"/>
      <w:jc w:val="both"/>
    </w:pPr>
    <w:rPr>
      <w:rFonts w:ascii="Tahoma" w:eastAsia="Tahoma" w:hAnsi="Tahoma" w:cs="Tahoma"/>
      <w:b/>
      <w:bCs/>
      <w:sz w:val="19"/>
      <w:szCs w:val="19"/>
    </w:rPr>
  </w:style>
  <w:style w:type="paragraph" w:customStyle="1" w:styleId="160">
    <w:name w:val="Основной текст (16)"/>
    <w:basedOn w:val="a1"/>
    <w:link w:val="16"/>
    <w:rsid w:val="005901E6"/>
    <w:pPr>
      <w:shd w:val="clear" w:color="auto" w:fill="FFFFFF"/>
      <w:spacing w:before="100" w:line="25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70">
    <w:name w:val="Основной текст (17)"/>
    <w:basedOn w:val="a1"/>
    <w:link w:val="17"/>
    <w:rsid w:val="005901E6"/>
    <w:pPr>
      <w:shd w:val="clear" w:color="auto" w:fill="FFFFFF"/>
      <w:spacing w:after="120" w:line="216" w:lineRule="exac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43">
    <w:name w:val="Подпись к картинке (4)"/>
    <w:basedOn w:val="a1"/>
    <w:link w:val="4Exact"/>
    <w:rsid w:val="005901E6"/>
    <w:pPr>
      <w:shd w:val="clear" w:color="auto" w:fill="FFFFFF"/>
      <w:spacing w:line="156" w:lineRule="exact"/>
      <w:jc w:val="right"/>
    </w:pPr>
    <w:rPr>
      <w:rFonts w:ascii="Tahoma" w:eastAsia="Tahoma" w:hAnsi="Tahoma" w:cs="Tahoma"/>
      <w:b/>
      <w:bCs/>
      <w:sz w:val="13"/>
      <w:szCs w:val="13"/>
    </w:rPr>
  </w:style>
  <w:style w:type="paragraph" w:customStyle="1" w:styleId="53">
    <w:name w:val="Подпись к картинке (5)"/>
    <w:basedOn w:val="a1"/>
    <w:link w:val="5Exact0"/>
    <w:rsid w:val="005901E6"/>
    <w:pPr>
      <w:shd w:val="clear" w:color="auto" w:fill="FFFFFF"/>
      <w:spacing w:line="222" w:lineRule="exact"/>
      <w:jc w:val="both"/>
    </w:pPr>
    <w:rPr>
      <w:rFonts w:ascii="Tahoma" w:eastAsia="Tahoma" w:hAnsi="Tahoma" w:cs="Tahoma"/>
      <w:b/>
      <w:bCs/>
      <w:sz w:val="15"/>
      <w:szCs w:val="15"/>
    </w:rPr>
  </w:style>
  <w:style w:type="paragraph" w:customStyle="1" w:styleId="66">
    <w:name w:val="Подпись к картинке (6)"/>
    <w:basedOn w:val="a1"/>
    <w:link w:val="6Exact1"/>
    <w:rsid w:val="005901E6"/>
    <w:pPr>
      <w:shd w:val="clear" w:color="auto" w:fill="FFFFFF"/>
      <w:spacing w:line="278" w:lineRule="exact"/>
      <w:ind w:hanging="240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180">
    <w:name w:val="Основной текст (18)"/>
    <w:basedOn w:val="a1"/>
    <w:link w:val="18"/>
    <w:rsid w:val="005901E6"/>
    <w:pPr>
      <w:shd w:val="clear" w:color="auto" w:fill="FFFFFF"/>
      <w:spacing w:before="320" w:line="328" w:lineRule="exact"/>
      <w:jc w:val="center"/>
    </w:pPr>
    <w:rPr>
      <w:rFonts w:ascii="Consolas" w:eastAsia="Consolas" w:hAnsi="Consolas" w:cs="Consolas"/>
      <w:i/>
      <w:iCs/>
      <w:sz w:val="28"/>
      <w:szCs w:val="28"/>
    </w:rPr>
  </w:style>
  <w:style w:type="paragraph" w:customStyle="1" w:styleId="190">
    <w:name w:val="Основной текст (19)"/>
    <w:basedOn w:val="a1"/>
    <w:link w:val="19"/>
    <w:rsid w:val="005901E6"/>
    <w:pPr>
      <w:shd w:val="clear" w:color="auto" w:fill="FFFFFF"/>
      <w:spacing w:before="380" w:line="288" w:lineRule="exact"/>
      <w:jc w:val="righ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20">
    <w:name w:val="Основной текст (20)"/>
    <w:basedOn w:val="a1"/>
    <w:link w:val="200"/>
    <w:rsid w:val="005901E6"/>
    <w:pPr>
      <w:shd w:val="clear" w:color="auto" w:fill="FFFFFF"/>
      <w:spacing w:line="379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f0">
    <w:name w:val="header"/>
    <w:basedOn w:val="a1"/>
    <w:link w:val="af1"/>
    <w:uiPriority w:val="99"/>
    <w:unhideWhenUsed/>
    <w:rsid w:val="00B90AC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2"/>
    <w:link w:val="af0"/>
    <w:uiPriority w:val="99"/>
    <w:rsid w:val="00B90AC9"/>
    <w:rPr>
      <w:color w:val="000000"/>
    </w:rPr>
  </w:style>
  <w:style w:type="paragraph" w:styleId="af2">
    <w:name w:val="footer"/>
    <w:basedOn w:val="a1"/>
    <w:link w:val="af3"/>
    <w:uiPriority w:val="99"/>
    <w:unhideWhenUsed/>
    <w:rsid w:val="00B90AC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2"/>
    <w:link w:val="af2"/>
    <w:uiPriority w:val="99"/>
    <w:rsid w:val="00B90AC9"/>
    <w:rPr>
      <w:color w:val="000000"/>
    </w:rPr>
  </w:style>
  <w:style w:type="character" w:customStyle="1" w:styleId="10">
    <w:name w:val="Заголовок 1 Знак"/>
    <w:aliases w:val="Заг 1 Знак"/>
    <w:basedOn w:val="a2"/>
    <w:link w:val="1"/>
    <w:uiPriority w:val="9"/>
    <w:rsid w:val="00A9395A"/>
    <w:rPr>
      <w:rFonts w:ascii="Arial" w:eastAsia="Times New Roman" w:hAnsi="Arial" w:cs="Arial"/>
      <w:b/>
      <w:caps/>
      <w:sz w:val="26"/>
    </w:rPr>
  </w:style>
  <w:style w:type="character" w:customStyle="1" w:styleId="21">
    <w:name w:val="Заголовок 2 Знак"/>
    <w:aliases w:val="Заг 2 Знак"/>
    <w:basedOn w:val="a2"/>
    <w:link w:val="2"/>
    <w:uiPriority w:val="9"/>
    <w:rsid w:val="00A9395A"/>
    <w:rPr>
      <w:rFonts w:ascii="Arial" w:eastAsiaTheme="majorEastAsia" w:hAnsi="Arial" w:cstheme="majorBidi"/>
      <w:b/>
      <w:sz w:val="26"/>
      <w:szCs w:val="26"/>
    </w:rPr>
  </w:style>
  <w:style w:type="character" w:customStyle="1" w:styleId="af4">
    <w:name w:val="Текст_Обычный"/>
    <w:basedOn w:val="a2"/>
    <w:uiPriority w:val="1"/>
    <w:rsid w:val="008E5FDC"/>
    <w:rPr>
      <w:b w:val="0"/>
    </w:rPr>
  </w:style>
  <w:style w:type="character" w:customStyle="1" w:styleId="30">
    <w:name w:val="Заголовок 3 Знак"/>
    <w:aliases w:val="Заг 3 Знак"/>
    <w:basedOn w:val="a2"/>
    <w:link w:val="3"/>
    <w:uiPriority w:val="9"/>
    <w:rsid w:val="00EA740E"/>
    <w:rPr>
      <w:rFonts w:ascii="Arial" w:eastAsiaTheme="majorEastAsia" w:hAnsi="Arial" w:cstheme="majorBidi"/>
      <w:b/>
      <w:color w:val="1F4D78" w:themeColor="accent1" w:themeShade="7F"/>
    </w:rPr>
  </w:style>
  <w:style w:type="paragraph" w:styleId="2f">
    <w:name w:val="Body Text 2"/>
    <w:basedOn w:val="a1"/>
    <w:link w:val="2f0"/>
    <w:rsid w:val="00A067C4"/>
    <w:pPr>
      <w:adjustRightInd w:val="0"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f0">
    <w:name w:val="Основной текст 2 Знак"/>
    <w:basedOn w:val="a2"/>
    <w:link w:val="2f"/>
    <w:rsid w:val="00A067C4"/>
    <w:rPr>
      <w:rFonts w:ascii="Times New Roman" w:eastAsia="Times New Roman" w:hAnsi="Times New Roman" w:cs="Times New Roman"/>
      <w:lang w:bidi="ar-SA"/>
    </w:rPr>
  </w:style>
  <w:style w:type="character" w:styleId="af5">
    <w:name w:val="footnote reference"/>
    <w:uiPriority w:val="99"/>
    <w:rsid w:val="00464BC9"/>
    <w:rPr>
      <w:vertAlign w:val="superscript"/>
    </w:rPr>
  </w:style>
  <w:style w:type="paragraph" w:styleId="af6">
    <w:name w:val="footnote text"/>
    <w:aliases w:val="Table_Footnote_last Знак,Table_Footnote_last Знак Знак,Table_Footnote_last"/>
    <w:basedOn w:val="a1"/>
    <w:link w:val="af7"/>
    <w:uiPriority w:val="99"/>
    <w:rsid w:val="00464BC9"/>
    <w:pPr>
      <w:keepLines/>
      <w:widowControl/>
      <w:spacing w:before="120" w:after="120"/>
      <w:ind w:firstLine="567"/>
      <w:jc w:val="both"/>
    </w:pPr>
    <w:rPr>
      <w:rFonts w:ascii="TimesET" w:eastAsia="Times New Roman" w:hAnsi="TimesET" w:cs="Times New Roman"/>
      <w:color w:val="auto"/>
      <w:kern w:val="24"/>
      <w:sz w:val="20"/>
      <w:szCs w:val="20"/>
      <w:lang w:bidi="ar-SA"/>
    </w:rPr>
  </w:style>
  <w:style w:type="character" w:customStyle="1" w:styleId="af7">
    <w:name w:val="Текст сноски Знак"/>
    <w:aliases w:val="Table_Footnote_last Знак Знак1,Table_Footnote_last Знак Знак Знак,Table_Footnote_last Знак1"/>
    <w:basedOn w:val="a2"/>
    <w:link w:val="af6"/>
    <w:uiPriority w:val="99"/>
    <w:rsid w:val="00464BC9"/>
    <w:rPr>
      <w:rFonts w:ascii="TimesET" w:eastAsia="Times New Roman" w:hAnsi="TimesET" w:cs="Times New Roman"/>
      <w:kern w:val="24"/>
      <w:sz w:val="20"/>
      <w:szCs w:val="20"/>
      <w:lang w:bidi="ar-SA"/>
    </w:rPr>
  </w:style>
  <w:style w:type="paragraph" w:styleId="36">
    <w:name w:val="Body Text Indent 3"/>
    <w:basedOn w:val="a1"/>
    <w:link w:val="37"/>
    <w:uiPriority w:val="99"/>
    <w:semiHidden/>
    <w:unhideWhenUsed/>
    <w:rsid w:val="00A200F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2"/>
    <w:link w:val="36"/>
    <w:uiPriority w:val="99"/>
    <w:semiHidden/>
    <w:rsid w:val="00A200F3"/>
    <w:rPr>
      <w:color w:val="000000"/>
      <w:sz w:val="16"/>
      <w:szCs w:val="16"/>
    </w:rPr>
  </w:style>
  <w:style w:type="paragraph" w:customStyle="1" w:styleId="Default">
    <w:name w:val="Default"/>
    <w:rsid w:val="00257D21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bidi="ar-SA"/>
    </w:rPr>
  </w:style>
  <w:style w:type="paragraph" w:styleId="a0">
    <w:name w:val="Title"/>
    <w:aliases w:val="Назв табл"/>
    <w:basedOn w:val="a1"/>
    <w:next w:val="a1"/>
    <w:link w:val="af8"/>
    <w:uiPriority w:val="10"/>
    <w:qFormat/>
    <w:rsid w:val="00DA017B"/>
    <w:pPr>
      <w:numPr>
        <w:numId w:val="21"/>
      </w:numPr>
      <w:spacing w:before="120"/>
      <w:ind w:left="0" w:firstLine="0"/>
      <w:contextualSpacing/>
      <w:jc w:val="center"/>
    </w:pPr>
    <w:rPr>
      <w:rFonts w:ascii="Arial" w:eastAsiaTheme="majorEastAsia" w:hAnsi="Arial" w:cstheme="majorBidi"/>
      <w:b/>
      <w:color w:val="1F4E79" w:themeColor="accent1" w:themeShade="80"/>
      <w:spacing w:val="-10"/>
      <w:kern w:val="28"/>
      <w:sz w:val="22"/>
      <w:szCs w:val="56"/>
    </w:rPr>
  </w:style>
  <w:style w:type="character" w:customStyle="1" w:styleId="af8">
    <w:name w:val="Название Знак"/>
    <w:aliases w:val="Назв табл Знак"/>
    <w:basedOn w:val="a2"/>
    <w:link w:val="a0"/>
    <w:uiPriority w:val="10"/>
    <w:rsid w:val="00DA017B"/>
    <w:rPr>
      <w:rFonts w:ascii="Arial" w:eastAsiaTheme="majorEastAsia" w:hAnsi="Arial" w:cstheme="majorBidi"/>
      <w:b/>
      <w:color w:val="1F4E79" w:themeColor="accent1" w:themeShade="80"/>
      <w:spacing w:val="-10"/>
      <w:kern w:val="28"/>
      <w:sz w:val="22"/>
      <w:szCs w:val="56"/>
    </w:rPr>
  </w:style>
  <w:style w:type="paragraph" w:styleId="af9">
    <w:name w:val="List Paragraph"/>
    <w:basedOn w:val="a1"/>
    <w:uiPriority w:val="34"/>
    <w:qFormat/>
    <w:rsid w:val="00AA6263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table" w:styleId="afa">
    <w:name w:val="Table Grid"/>
    <w:basedOn w:val="a3"/>
    <w:uiPriority w:val="59"/>
    <w:rsid w:val="00AA6263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aliases w:val="Обыч текс"/>
    <w:qFormat/>
    <w:rsid w:val="006762B5"/>
    <w:pPr>
      <w:suppressAutoHyphens/>
      <w:spacing w:line="276" w:lineRule="auto"/>
      <w:ind w:firstLine="567"/>
      <w:jc w:val="both"/>
    </w:pPr>
    <w:rPr>
      <w:rFonts w:ascii="Arial" w:eastAsia="Arial Unicode MS" w:hAnsi="Arial" w:cs="Tahoma"/>
      <w:color w:val="385623" w:themeColor="accent6" w:themeShade="80"/>
      <w:lang w:val="en-US" w:eastAsia="en-US" w:bidi="en-US"/>
    </w:rPr>
  </w:style>
  <w:style w:type="character" w:customStyle="1" w:styleId="apple-converted-space">
    <w:name w:val="apple-converted-space"/>
    <w:basedOn w:val="a2"/>
    <w:rsid w:val="00C05A2A"/>
  </w:style>
  <w:style w:type="character" w:customStyle="1" w:styleId="40">
    <w:name w:val="Заголовок 4 Знак"/>
    <w:basedOn w:val="a2"/>
    <w:link w:val="4"/>
    <w:uiPriority w:val="9"/>
    <w:rsid w:val="00300CC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fc">
    <w:name w:val="TOC Heading"/>
    <w:basedOn w:val="1"/>
    <w:next w:val="a1"/>
    <w:uiPriority w:val="39"/>
    <w:unhideWhenUsed/>
    <w:qFormat/>
    <w:rsid w:val="008940F3"/>
    <w:pPr>
      <w:widowControl/>
      <w:numPr>
        <w:numId w:val="0"/>
      </w:numPr>
      <w:spacing w:before="480"/>
      <w:jc w:val="left"/>
      <w:outlineLvl w:val="9"/>
    </w:pPr>
    <w:rPr>
      <w:rFonts w:ascii="Cambria" w:hAnsi="Cambria" w:cs="Times New Roman"/>
      <w:b w:val="0"/>
      <w:bCs/>
      <w:color w:val="365F91"/>
      <w:szCs w:val="28"/>
      <w:lang w:bidi="ar-SA"/>
    </w:rPr>
  </w:style>
  <w:style w:type="paragraph" w:styleId="1a">
    <w:name w:val="toc 1"/>
    <w:basedOn w:val="a1"/>
    <w:next w:val="a1"/>
    <w:autoRedefine/>
    <w:uiPriority w:val="39"/>
    <w:unhideWhenUsed/>
    <w:rsid w:val="00432255"/>
    <w:pPr>
      <w:tabs>
        <w:tab w:val="right" w:leader="dot" w:pos="9338"/>
      </w:tabs>
      <w:autoSpaceDE w:val="0"/>
      <w:autoSpaceDN w:val="0"/>
      <w:adjustRightInd w:val="0"/>
      <w:spacing w:after="100"/>
      <w:ind w:firstLine="720"/>
      <w:jc w:val="both"/>
    </w:pPr>
    <w:rPr>
      <w:rFonts w:ascii="Arial" w:eastAsia="Times New Roman" w:hAnsi="Arial" w:cs="Arial"/>
      <w:color w:val="auto"/>
      <w:lang w:bidi="ar-SA"/>
    </w:rPr>
  </w:style>
  <w:style w:type="character" w:styleId="afd">
    <w:name w:val="Hyperlink"/>
    <w:uiPriority w:val="99"/>
    <w:unhideWhenUsed/>
    <w:rsid w:val="008940F3"/>
    <w:rPr>
      <w:color w:val="0000FF"/>
      <w:u w:val="single"/>
    </w:rPr>
  </w:style>
  <w:style w:type="paragraph" w:styleId="2f1">
    <w:name w:val="toc 2"/>
    <w:basedOn w:val="a1"/>
    <w:next w:val="a1"/>
    <w:autoRedefine/>
    <w:uiPriority w:val="39"/>
    <w:unhideWhenUsed/>
    <w:rsid w:val="008940F3"/>
    <w:pPr>
      <w:spacing w:after="100"/>
      <w:ind w:left="240"/>
    </w:pPr>
  </w:style>
  <w:style w:type="paragraph" w:styleId="38">
    <w:name w:val="toc 3"/>
    <w:basedOn w:val="a1"/>
    <w:next w:val="a1"/>
    <w:autoRedefine/>
    <w:uiPriority w:val="39"/>
    <w:unhideWhenUsed/>
    <w:rsid w:val="008940F3"/>
    <w:pPr>
      <w:spacing w:after="100"/>
      <w:ind w:left="480"/>
    </w:pPr>
  </w:style>
  <w:style w:type="character" w:customStyle="1" w:styleId="50">
    <w:name w:val="Заголовок 5 Знак"/>
    <w:basedOn w:val="a2"/>
    <w:link w:val="5"/>
    <w:uiPriority w:val="9"/>
    <w:rsid w:val="00AC49B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2"/>
    <w:link w:val="6"/>
    <w:uiPriority w:val="9"/>
    <w:rsid w:val="006762B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aliases w:val="Назв рис Знак"/>
    <w:basedOn w:val="a2"/>
    <w:link w:val="7"/>
    <w:uiPriority w:val="9"/>
    <w:rsid w:val="006762B5"/>
    <w:rPr>
      <w:rFonts w:ascii="Arial" w:eastAsiaTheme="majorEastAsia" w:hAnsi="Arial" w:cstheme="majorBidi"/>
      <w:b/>
      <w:iCs/>
      <w:color w:val="1F4D78" w:themeColor="accent1" w:themeShade="7F"/>
      <w:sz w:val="22"/>
    </w:rPr>
  </w:style>
  <w:style w:type="character" w:customStyle="1" w:styleId="80">
    <w:name w:val="Заголовок 8 Знак"/>
    <w:basedOn w:val="a2"/>
    <w:link w:val="8"/>
    <w:uiPriority w:val="9"/>
    <w:semiHidden/>
    <w:rsid w:val="006762B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a">
    <w:name w:val="Наз рис"/>
    <w:basedOn w:val="a0"/>
    <w:next w:val="a1"/>
    <w:link w:val="afe"/>
    <w:qFormat/>
    <w:rsid w:val="00A9395A"/>
    <w:pPr>
      <w:numPr>
        <w:numId w:val="30"/>
      </w:numPr>
    </w:pPr>
    <w:rPr>
      <w:color w:val="auto"/>
    </w:rPr>
  </w:style>
  <w:style w:type="paragraph" w:styleId="aff">
    <w:name w:val="Body Text"/>
    <w:basedOn w:val="a1"/>
    <w:link w:val="aff0"/>
    <w:uiPriority w:val="99"/>
    <w:semiHidden/>
    <w:unhideWhenUsed/>
    <w:rsid w:val="001D77A6"/>
    <w:pPr>
      <w:spacing w:after="120"/>
    </w:pPr>
  </w:style>
  <w:style w:type="character" w:customStyle="1" w:styleId="afe">
    <w:name w:val="Наз рис Знак"/>
    <w:basedOn w:val="70"/>
    <w:link w:val="a"/>
    <w:rsid w:val="007904E3"/>
    <w:rPr>
      <w:rFonts w:ascii="Arial" w:eastAsiaTheme="majorEastAsia" w:hAnsi="Arial" w:cstheme="majorBidi"/>
      <w:b/>
      <w:iCs w:val="0"/>
      <w:color w:val="1F4D78" w:themeColor="accent1" w:themeShade="7F"/>
      <w:spacing w:val="-10"/>
      <w:kern w:val="28"/>
      <w:sz w:val="22"/>
      <w:szCs w:val="56"/>
    </w:rPr>
  </w:style>
  <w:style w:type="character" w:customStyle="1" w:styleId="aff0">
    <w:name w:val="Основной текст Знак"/>
    <w:basedOn w:val="a2"/>
    <w:link w:val="aff"/>
    <w:uiPriority w:val="99"/>
    <w:semiHidden/>
    <w:rsid w:val="001D77A6"/>
    <w:rPr>
      <w:color w:val="000000"/>
    </w:rPr>
  </w:style>
  <w:style w:type="paragraph" w:styleId="aff1">
    <w:name w:val="Subtitle"/>
    <w:basedOn w:val="a1"/>
    <w:next w:val="a1"/>
    <w:link w:val="aff2"/>
    <w:uiPriority w:val="11"/>
    <w:qFormat/>
    <w:rsid w:val="005E1EE8"/>
    <w:pPr>
      <w:numPr>
        <w:ilvl w:val="1"/>
      </w:numPr>
      <w:spacing w:after="160"/>
      <w:jc w:val="center"/>
    </w:pPr>
    <w:rPr>
      <w:rFonts w:ascii="Arial" w:eastAsiaTheme="minorEastAsia" w:hAnsi="Arial" w:cstheme="minorBidi"/>
      <w:b/>
      <w:i/>
      <w:color w:val="1F3864" w:themeColor="accent5" w:themeShade="80"/>
      <w:szCs w:val="22"/>
    </w:rPr>
  </w:style>
  <w:style w:type="character" w:customStyle="1" w:styleId="aff2">
    <w:name w:val="Подзаголовок Знак"/>
    <w:basedOn w:val="a2"/>
    <w:link w:val="aff1"/>
    <w:uiPriority w:val="11"/>
    <w:rsid w:val="005E1EE8"/>
    <w:rPr>
      <w:rFonts w:ascii="Arial" w:eastAsiaTheme="minorEastAsia" w:hAnsi="Arial" w:cstheme="minorBidi"/>
      <w:b/>
      <w:i/>
      <w:color w:val="1F3864" w:themeColor="accent5" w:themeShade="80"/>
      <w:szCs w:val="22"/>
    </w:rPr>
  </w:style>
  <w:style w:type="paragraph" w:customStyle="1" w:styleId="ConsPlusNormal">
    <w:name w:val="ConsPlusNormal"/>
    <w:rsid w:val="005E1EE8"/>
    <w:pPr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bidi="ar-SA"/>
    </w:rPr>
  </w:style>
  <w:style w:type="paragraph" w:styleId="aff3">
    <w:name w:val="Normal (Web)"/>
    <w:basedOn w:val="a1"/>
    <w:rsid w:val="00F10DE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312pt">
    <w:name w:val="Подпись к таблице (3) + 12 pt"/>
    <w:basedOn w:val="33"/>
    <w:rsid w:val="00982E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pt">
    <w:name w:val="Основной текст (2) + 9 pt"/>
    <w:basedOn w:val="22"/>
    <w:rsid w:val="003A48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">
    <w:name w:val="Основной текст (2) + 9 pt;Полужирный"/>
    <w:basedOn w:val="22"/>
    <w:rsid w:val="003A48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9">
    <w:name w:val="Заголовок №3_"/>
    <w:basedOn w:val="a2"/>
    <w:link w:val="3a"/>
    <w:rsid w:val="00FA4B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a">
    <w:name w:val="Заголовок №3"/>
    <w:basedOn w:val="a1"/>
    <w:link w:val="39"/>
    <w:rsid w:val="00FA4B26"/>
    <w:pPr>
      <w:shd w:val="clear" w:color="auto" w:fill="FFFFFF"/>
      <w:spacing w:before="280" w:line="274" w:lineRule="exact"/>
      <w:jc w:val="both"/>
      <w:outlineLvl w:val="2"/>
    </w:pPr>
    <w:rPr>
      <w:rFonts w:ascii="Times New Roman" w:eastAsia="Times New Roman" w:hAnsi="Times New Roman" w:cs="Times New Roman"/>
      <w:color w:val="auto"/>
    </w:rPr>
  </w:style>
  <w:style w:type="paragraph" w:customStyle="1" w:styleId="1b">
    <w:name w:val="Обычный1"/>
    <w:basedOn w:val="a1"/>
    <w:rsid w:val="00C932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3b">
    <w:name w:val="Колонтитул (3)_"/>
    <w:basedOn w:val="a2"/>
    <w:link w:val="3c"/>
    <w:rsid w:val="00FC351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c">
    <w:name w:val="Колонтитул (3)"/>
    <w:basedOn w:val="a1"/>
    <w:link w:val="3b"/>
    <w:rsid w:val="00FC3515"/>
    <w:pPr>
      <w:shd w:val="clear" w:color="auto" w:fill="FFFFFF"/>
      <w:spacing w:line="643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character" w:customStyle="1" w:styleId="2105pt">
    <w:name w:val="Основной текст (2) + 10;5 pt;Полужирный"/>
    <w:basedOn w:val="22"/>
    <w:rsid w:val="005C03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ff4">
    <w:name w:val="Body Text Indent"/>
    <w:basedOn w:val="a1"/>
    <w:link w:val="aff5"/>
    <w:uiPriority w:val="99"/>
    <w:semiHidden/>
    <w:unhideWhenUsed/>
    <w:rsid w:val="008E5BFC"/>
    <w:pPr>
      <w:spacing w:after="120"/>
      <w:ind w:left="283"/>
    </w:pPr>
  </w:style>
  <w:style w:type="character" w:customStyle="1" w:styleId="aff5">
    <w:name w:val="Основной текст с отступом Знак"/>
    <w:basedOn w:val="a2"/>
    <w:link w:val="aff4"/>
    <w:uiPriority w:val="99"/>
    <w:semiHidden/>
    <w:rsid w:val="008E5BFC"/>
    <w:rPr>
      <w:color w:val="000000"/>
    </w:rPr>
  </w:style>
  <w:style w:type="paragraph" w:styleId="aff6">
    <w:name w:val="Balloon Text"/>
    <w:basedOn w:val="a1"/>
    <w:link w:val="aff7"/>
    <w:uiPriority w:val="99"/>
    <w:semiHidden/>
    <w:unhideWhenUsed/>
    <w:rsid w:val="00C41BFD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2"/>
    <w:link w:val="aff6"/>
    <w:uiPriority w:val="99"/>
    <w:semiHidden/>
    <w:rsid w:val="00C41BF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sid w:val="005901E6"/>
    <w:rPr>
      <w:color w:val="000000"/>
    </w:rPr>
  </w:style>
  <w:style w:type="paragraph" w:styleId="1">
    <w:name w:val="heading 1"/>
    <w:aliases w:val="Заг 1"/>
    <w:basedOn w:val="20"/>
    <w:next w:val="a1"/>
    <w:link w:val="10"/>
    <w:uiPriority w:val="9"/>
    <w:qFormat/>
    <w:rsid w:val="00A9395A"/>
    <w:pPr>
      <w:numPr>
        <w:numId w:val="20"/>
      </w:numPr>
      <w:shd w:val="clear" w:color="auto" w:fill="auto"/>
      <w:tabs>
        <w:tab w:val="left" w:pos="993"/>
        <w:tab w:val="left" w:pos="1134"/>
        <w:tab w:val="left" w:pos="1416"/>
      </w:tabs>
      <w:suppressAutoHyphens/>
      <w:spacing w:before="120" w:after="120" w:line="276" w:lineRule="auto"/>
      <w:jc w:val="center"/>
      <w:outlineLvl w:val="0"/>
    </w:pPr>
    <w:rPr>
      <w:rFonts w:ascii="Arial" w:hAnsi="Arial" w:cs="Arial"/>
      <w:b/>
      <w:caps/>
      <w:color w:val="auto"/>
      <w:szCs w:val="24"/>
    </w:rPr>
  </w:style>
  <w:style w:type="paragraph" w:styleId="2">
    <w:name w:val="heading 2"/>
    <w:aliases w:val="Заг 2"/>
    <w:basedOn w:val="a1"/>
    <w:next w:val="a1"/>
    <w:link w:val="21"/>
    <w:uiPriority w:val="9"/>
    <w:unhideWhenUsed/>
    <w:qFormat/>
    <w:rsid w:val="00A9395A"/>
    <w:pPr>
      <w:keepNext/>
      <w:keepLines/>
      <w:numPr>
        <w:ilvl w:val="1"/>
        <w:numId w:val="20"/>
      </w:numPr>
      <w:suppressAutoHyphens/>
      <w:spacing w:before="120" w:after="120"/>
      <w:jc w:val="center"/>
      <w:outlineLvl w:val="1"/>
    </w:pPr>
    <w:rPr>
      <w:rFonts w:ascii="Arial" w:eastAsiaTheme="majorEastAsia" w:hAnsi="Arial" w:cstheme="majorBidi"/>
      <w:b/>
      <w:color w:val="auto"/>
      <w:sz w:val="26"/>
      <w:szCs w:val="26"/>
    </w:rPr>
  </w:style>
  <w:style w:type="paragraph" w:styleId="3">
    <w:name w:val="heading 3"/>
    <w:aliases w:val="Заг 3"/>
    <w:basedOn w:val="a1"/>
    <w:next w:val="a1"/>
    <w:link w:val="30"/>
    <w:uiPriority w:val="9"/>
    <w:unhideWhenUsed/>
    <w:qFormat/>
    <w:rsid w:val="00EA740E"/>
    <w:pPr>
      <w:keepNext/>
      <w:keepLines/>
      <w:numPr>
        <w:ilvl w:val="2"/>
        <w:numId w:val="20"/>
      </w:numPr>
      <w:spacing w:before="120" w:after="120"/>
      <w:jc w:val="center"/>
      <w:outlineLvl w:val="2"/>
    </w:pPr>
    <w:rPr>
      <w:rFonts w:ascii="Arial" w:eastAsiaTheme="majorEastAsia" w:hAnsi="Arial" w:cstheme="majorBidi"/>
      <w:b/>
      <w:color w:val="1F4D78" w:themeColor="accent1" w:themeShade="7F"/>
    </w:rPr>
  </w:style>
  <w:style w:type="paragraph" w:styleId="4">
    <w:name w:val="heading 4"/>
    <w:basedOn w:val="a1"/>
    <w:next w:val="a1"/>
    <w:link w:val="40"/>
    <w:uiPriority w:val="9"/>
    <w:unhideWhenUsed/>
    <w:rsid w:val="00300CC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unhideWhenUsed/>
    <w:rsid w:val="00AC49B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unhideWhenUsed/>
    <w:rsid w:val="006762B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aliases w:val="Назв рис"/>
    <w:basedOn w:val="a1"/>
    <w:next w:val="a1"/>
    <w:link w:val="70"/>
    <w:uiPriority w:val="9"/>
    <w:unhideWhenUsed/>
    <w:rsid w:val="006762B5"/>
    <w:pPr>
      <w:keepNext/>
      <w:keepLines/>
      <w:numPr>
        <w:numId w:val="23"/>
      </w:numPr>
      <w:jc w:val="center"/>
      <w:outlineLvl w:val="6"/>
    </w:pPr>
    <w:rPr>
      <w:rFonts w:ascii="Arial" w:eastAsiaTheme="majorEastAsia" w:hAnsi="Arial" w:cstheme="majorBidi"/>
      <w:b/>
      <w:iCs/>
      <w:color w:val="1F4D78" w:themeColor="accent1" w:themeShade="7F"/>
      <w:sz w:val="22"/>
    </w:rPr>
  </w:style>
  <w:style w:type="paragraph" w:styleId="8">
    <w:name w:val="heading 8"/>
    <w:basedOn w:val="a1"/>
    <w:next w:val="a1"/>
    <w:link w:val="80"/>
    <w:uiPriority w:val="9"/>
    <w:semiHidden/>
    <w:unhideWhenUsed/>
    <w:rsid w:val="006762B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лонтитул_"/>
    <w:basedOn w:val="a2"/>
    <w:link w:val="a6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Exact">
    <w:name w:val="Основной текст (5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31">
    <w:name w:val="Основной текст (3)_"/>
    <w:basedOn w:val="a2"/>
    <w:link w:val="3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2">
    <w:name w:val="Основной текст (2)_"/>
    <w:basedOn w:val="a2"/>
    <w:link w:val="23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_"/>
    <w:basedOn w:val="a2"/>
    <w:link w:val="4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1">
    <w:name w:val="Основной текст (5)_"/>
    <w:basedOn w:val="a2"/>
    <w:link w:val="5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61">
    <w:name w:val="Основной текст (6)_"/>
    <w:basedOn w:val="a2"/>
    <w:link w:val="6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Заголовок №2_"/>
    <w:basedOn w:val="a2"/>
    <w:link w:val="25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1">
    <w:name w:val="Основной текст (7)_"/>
    <w:basedOn w:val="a2"/>
    <w:link w:val="7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1">
    <w:name w:val="Заголовок №1_"/>
    <w:basedOn w:val="a2"/>
    <w:link w:val="1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8">
    <w:name w:val="Подпись к таблице (2)_"/>
    <w:basedOn w:val="a2"/>
    <w:link w:val="29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a">
    <w:name w:val="Подпись к таблице (2)"/>
    <w:basedOn w:val="2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1pt0">
    <w:name w:val="Основной текст (2) + 11 pt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1">
    <w:name w:val="Основной текст (8)_"/>
    <w:basedOn w:val="a2"/>
    <w:link w:val="82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83">
    <w:name w:val="Основной текст (8)"/>
    <w:basedOn w:val="81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9">
    <w:name w:val="Основной текст (9)_"/>
    <w:basedOn w:val="a2"/>
    <w:link w:val="90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Подпись к картинке_"/>
    <w:basedOn w:val="a2"/>
    <w:link w:val="a9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Tahoma10pt">
    <w:name w:val="Основной текст (2) + Tahoma;10 pt"/>
    <w:basedOn w:val="22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Exact">
    <w:name w:val="Подпись к картинке (2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Подпись к картинке (2) Exact"/>
    <w:basedOn w:val="2b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9D9D9D"/>
      <w:sz w:val="22"/>
      <w:szCs w:val="22"/>
      <w:u w:val="none"/>
    </w:rPr>
  </w:style>
  <w:style w:type="character" w:customStyle="1" w:styleId="100">
    <w:name w:val="Основной текст (10)_"/>
    <w:basedOn w:val="a2"/>
    <w:link w:val="101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Exact">
    <w:name w:val="Основной текст (10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0">
    <w:name w:val="Основной текст (11)_"/>
    <w:basedOn w:val="a2"/>
    <w:link w:val="11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1">
    <w:name w:val="Основной текст (2) + 11 pt;Курсив"/>
    <w:basedOn w:val="2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a">
    <w:name w:val="Подпись к таблице_"/>
    <w:basedOn w:val="a2"/>
    <w:link w:val="ab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95pt">
    <w:name w:val="Основной текст (2) + 9;5 pt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20">
    <w:name w:val="Основной текст (12)_"/>
    <w:basedOn w:val="a2"/>
    <w:link w:val="121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214pt">
    <w:name w:val="Основной текст (12) + 14 pt"/>
    <w:basedOn w:val="12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c">
    <w:name w:val="Колонтитул"/>
    <w:basedOn w:val="a5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18215F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1pt2">
    <w:name w:val="Основной текст (2) + 11 pt;Полужирный"/>
    <w:basedOn w:val="2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3">
    <w:name w:val="Основной текст (2) + 11 pt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TimesNewRoman12pt">
    <w:name w:val="Колонтитул + Times New Roman;12 pt;Полужирный"/>
    <w:basedOn w:val="a5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imesNewRoman12pt0">
    <w:name w:val="Колонтитул + Times New Roman;12 pt;Полужирный"/>
    <w:basedOn w:val="a5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95pt0">
    <w:name w:val="Основной текст (2) + 9;5 pt;Полужирный"/>
    <w:basedOn w:val="2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Exact1">
    <w:name w:val="Основной текст (2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Подпись к таблице (3)_"/>
    <w:basedOn w:val="a2"/>
    <w:link w:val="34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d">
    <w:name w:val="Подпись к картинке"/>
    <w:basedOn w:val="a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4pt">
    <w:name w:val="Основной текст (2) + 4 pt;Курсив"/>
    <w:basedOn w:val="22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3Exact">
    <w:name w:val="Подпись к картинке (3) Exact"/>
    <w:basedOn w:val="a2"/>
    <w:link w:val="35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ahoma85ptExact">
    <w:name w:val="Подпись к картинке + Tahoma;8;5 pt Exact"/>
    <w:basedOn w:val="a8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Exact">
    <w:name w:val="Основной текст (6) Exact"/>
    <w:basedOn w:val="a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0">
    <w:name w:val="Основной текст (6) Exact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4Exact">
    <w:name w:val="Основной текст (14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4Exact0">
    <w:name w:val="Основной текст (14) Exact"/>
    <w:basedOn w:val="14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D1C1C"/>
      <w:sz w:val="11"/>
      <w:szCs w:val="11"/>
      <w:u w:val="none"/>
    </w:rPr>
  </w:style>
  <w:style w:type="character" w:customStyle="1" w:styleId="13">
    <w:name w:val="Основной текст (13)_"/>
    <w:basedOn w:val="a2"/>
    <w:link w:val="13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  <w:lang w:val="en-US" w:eastAsia="en-US" w:bidi="en-US"/>
    </w:rPr>
  </w:style>
  <w:style w:type="character" w:customStyle="1" w:styleId="7pt">
    <w:name w:val="Колонтитул + 7 pt;Курсив"/>
    <w:basedOn w:val="a5"/>
    <w:rsid w:val="005901E6"/>
    <w:rPr>
      <w:rFonts w:ascii="Tahoma" w:eastAsia="Tahoma" w:hAnsi="Tahoma" w:cs="Tahoma"/>
      <w:b w:val="0"/>
      <w:bCs w:val="0"/>
      <w:i/>
      <w:iCs/>
      <w:smallCaps w:val="0"/>
      <w:strike w:val="0"/>
      <w:color w:val="323232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4">
    <w:name w:val="Основной текст (14)_"/>
    <w:basedOn w:val="a2"/>
    <w:link w:val="14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41">
    <w:name w:val="Основной текст (14)"/>
    <w:basedOn w:val="14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D1C1C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142">
    <w:name w:val="Основной текст (14)"/>
    <w:basedOn w:val="14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23232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ae">
    <w:name w:val="Подпись к картинке"/>
    <w:basedOn w:val="a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3">
    <w:name w:val="Основной текст (6)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b">
    <w:name w:val="Подпись к картинке (2)_"/>
    <w:basedOn w:val="a2"/>
    <w:link w:val="2c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20">
    <w:name w:val="Заголовок №2 (2)_"/>
    <w:basedOn w:val="a2"/>
    <w:link w:val="22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4">
    <w:name w:val="Основной текст (2) + 11 pt;Курсив"/>
    <w:basedOn w:val="2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">
    <w:name w:val="Подпись к картинке"/>
    <w:basedOn w:val="a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808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4">
    <w:name w:val="Основной текст (6) + Не полужирный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95pt">
    <w:name w:val="Основной текст (6) + 9;5 pt;Не полужирный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5">
    <w:name w:val="Основной текст (6) + Малые прописные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2">
    <w:name w:val="Основной текст (11)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d">
    <w:name w:val="Подпись к таблице (2)"/>
    <w:basedOn w:val="2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5">
    <w:name w:val="Основной текст (15)_"/>
    <w:basedOn w:val="a2"/>
    <w:link w:val="150"/>
    <w:rsid w:val="005901E6"/>
    <w:rPr>
      <w:rFonts w:ascii="Tahoma" w:eastAsia="Tahoma" w:hAnsi="Tahoma" w:cs="Tahoma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51">
    <w:name w:val="Основной текст (15)"/>
    <w:basedOn w:val="15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">
    <w:name w:val="Основной текст (16)_"/>
    <w:basedOn w:val="a2"/>
    <w:link w:val="16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61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2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6A6468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3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24D51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4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11pt">
    <w:name w:val="Основной текст (16) + 11 pt;Не полужирный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6Tahoma85pt">
    <w:name w:val="Основной текст (16) + Tahoma;8;5 pt"/>
    <w:basedOn w:val="16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EA242B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69pt">
    <w:name w:val="Основной текст (16) + 9 pt;Курсив"/>
    <w:basedOn w:val="16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6A6468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65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6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24D51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7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6A6468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8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9pt0">
    <w:name w:val="Основной текст (16) + 9 pt;Курсив"/>
    <w:basedOn w:val="16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A34047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69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A34047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a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7D7D7D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7">
    <w:name w:val="Основной текст (17)_"/>
    <w:basedOn w:val="a2"/>
    <w:link w:val="170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171">
    <w:name w:val="Основной текст (17)"/>
    <w:basedOn w:val="17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323232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3">
    <w:name w:val="Основной текст (7)"/>
    <w:basedOn w:val="71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7D7D7D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Exact">
    <w:name w:val="Подпись к картинке (4) Exact"/>
    <w:basedOn w:val="a2"/>
    <w:link w:val="43"/>
    <w:rsid w:val="005901E6"/>
    <w:rPr>
      <w:rFonts w:ascii="Tahoma" w:eastAsia="Tahoma" w:hAnsi="Tahoma" w:cs="Tahoma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4Exact0">
    <w:name w:val="Подпись к картинке (4) Exact"/>
    <w:basedOn w:val="4Exact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524D51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Exact1">
    <w:name w:val="Подпись к картинке (4) Exact"/>
    <w:basedOn w:val="4Exact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7D7D7D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Exact0">
    <w:name w:val="Подпись к картинке (5) Exact"/>
    <w:basedOn w:val="a2"/>
    <w:link w:val="53"/>
    <w:rsid w:val="005901E6"/>
    <w:rPr>
      <w:rFonts w:ascii="Tahoma" w:eastAsia="Tahoma" w:hAnsi="Tahoma" w:cs="Tahoma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5Exact1">
    <w:name w:val="Подпись к картинке (5) Exact"/>
    <w:basedOn w:val="5Exact0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565ptExact">
    <w:name w:val="Подпись к картинке (5) + 6;5 pt;Не полужирный Exact"/>
    <w:basedOn w:val="5Exact0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TimesNewRoman10ptExact">
    <w:name w:val="Подпись к картинке (5) + Times New Roman;10 pt;Не полужирный Exact"/>
    <w:basedOn w:val="5Exact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0"/>
      <w:szCs w:val="20"/>
      <w:u w:val="none"/>
    </w:rPr>
  </w:style>
  <w:style w:type="character" w:customStyle="1" w:styleId="6Exact1">
    <w:name w:val="Подпись к картинке (6) Exact"/>
    <w:basedOn w:val="a2"/>
    <w:link w:val="66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6Exact2">
    <w:name w:val="Подпись к картинке (6) Exact"/>
    <w:basedOn w:val="6Exact1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1D1C1C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">
    <w:name w:val="Основной текст (2) + Полужирный;Курсив"/>
    <w:basedOn w:val="2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22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1pt5">
    <w:name w:val="Основной текст (2) + 11 pt;Полужирный;Курсив"/>
    <w:basedOn w:val="2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8">
    <w:name w:val="Основной текст (18)_"/>
    <w:basedOn w:val="a2"/>
    <w:link w:val="180"/>
    <w:rsid w:val="005901E6"/>
    <w:rPr>
      <w:rFonts w:ascii="Consolas" w:eastAsia="Consolas" w:hAnsi="Consolas" w:cs="Consolas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181">
    <w:name w:val="Основной текст (18)"/>
    <w:basedOn w:val="18"/>
    <w:rsid w:val="005901E6"/>
    <w:rPr>
      <w:rFonts w:ascii="Consolas" w:eastAsia="Consolas" w:hAnsi="Consolas" w:cs="Consolas"/>
      <w:b w:val="0"/>
      <w:bCs w:val="0"/>
      <w:i/>
      <w:iCs/>
      <w:smallCaps w:val="0"/>
      <w:strike w:val="0"/>
      <w:color w:val="1D1C1C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3">
    <w:name w:val="Основной текст (11) + Не полужирный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2">
    <w:name w:val="Подпись к таблице (2) Exact"/>
    <w:basedOn w:val="a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3">
    <w:name w:val="Подпись к таблице (2) Exact"/>
    <w:basedOn w:val="2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Exact">
    <w:name w:val="Основной текст (11) Exact"/>
    <w:basedOn w:val="a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Exact0">
    <w:name w:val="Основной текст (11) Exact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9Exact">
    <w:name w:val="Основной текст (19) Exact"/>
    <w:basedOn w:val="a2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1913ptExact">
    <w:name w:val="Основной текст (19) + 13 pt;Не курсив Exact"/>
    <w:basedOn w:val="19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19">
    <w:name w:val="Основной текст (19)_"/>
    <w:basedOn w:val="a2"/>
    <w:link w:val="190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1913pt">
    <w:name w:val="Основной текст (19) + 13 pt;Не курсив"/>
    <w:basedOn w:val="19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0">
    <w:name w:val="Основной текст (20)_"/>
    <w:basedOn w:val="a2"/>
    <w:link w:val="2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1">
    <w:name w:val="Основной текст (20) + Малые прописные"/>
    <w:basedOn w:val="2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9pt">
    <w:name w:val="Основной текст (20) + 9 pt"/>
    <w:basedOn w:val="2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14pt">
    <w:name w:val="Основной текст (11) + 14 pt;Не полужирный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13pt">
    <w:name w:val="Основной текст (11) + 13 pt;Не полужирный;Малые прописные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9pt">
    <w:name w:val="Основной текст (11) + 9 pt;Не полужирный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85pt">
    <w:name w:val="Основной текст (11) + 8;5 pt;Не полужирный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14">
    <w:name w:val="Основной текст (11) + Малые прописные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2">
    <w:name w:val="Основной текст (10) + Полужирный"/>
    <w:basedOn w:val="10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85pt">
    <w:name w:val="Основной текст (10) + 8;5 pt"/>
    <w:basedOn w:val="1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103">
    <w:name w:val="Основной текст (10)"/>
    <w:basedOn w:val="1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A0A0A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6">
    <w:name w:val="Основной текст (2) + 11 pt;Малые прописные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15">
    <w:name w:val="Основной текст (11)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A0A0A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2">
    <w:name w:val="Основной текст (20)"/>
    <w:basedOn w:val="2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014pt">
    <w:name w:val="Основной текст (20) + 14 pt"/>
    <w:basedOn w:val="2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6">
    <w:name w:val="Колонтитул"/>
    <w:basedOn w:val="a1"/>
    <w:link w:val="a5"/>
    <w:rsid w:val="005901E6"/>
    <w:pPr>
      <w:shd w:val="clear" w:color="auto" w:fill="FFFFFF"/>
      <w:spacing w:line="230" w:lineRule="exact"/>
    </w:pPr>
    <w:rPr>
      <w:rFonts w:ascii="Tahoma" w:eastAsia="Tahoma" w:hAnsi="Tahoma" w:cs="Tahoma"/>
      <w:sz w:val="19"/>
      <w:szCs w:val="19"/>
    </w:rPr>
  </w:style>
  <w:style w:type="paragraph" w:customStyle="1" w:styleId="52">
    <w:name w:val="Основной текст (5)"/>
    <w:basedOn w:val="a1"/>
    <w:link w:val="51"/>
    <w:rsid w:val="005901E6"/>
    <w:pPr>
      <w:shd w:val="clear" w:color="auto" w:fill="FFFFFF"/>
      <w:spacing w:before="3300" w:after="3440" w:line="354" w:lineRule="exact"/>
      <w:jc w:val="righ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32">
    <w:name w:val="Основной текст (3)"/>
    <w:basedOn w:val="a1"/>
    <w:link w:val="31"/>
    <w:rsid w:val="005901E6"/>
    <w:pPr>
      <w:shd w:val="clear" w:color="auto" w:fill="FFFFFF"/>
      <w:spacing w:after="4720" w:line="398" w:lineRule="exact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3">
    <w:name w:val="Основной текст (2)"/>
    <w:basedOn w:val="a1"/>
    <w:link w:val="22"/>
    <w:rsid w:val="005901E6"/>
    <w:pPr>
      <w:shd w:val="clear" w:color="auto" w:fill="FFFFFF"/>
      <w:spacing w:before="5440" w:line="310" w:lineRule="exact"/>
      <w:ind w:hanging="37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2">
    <w:name w:val="Основной текст (4)"/>
    <w:basedOn w:val="a1"/>
    <w:link w:val="41"/>
    <w:rsid w:val="005901E6"/>
    <w:pPr>
      <w:shd w:val="clear" w:color="auto" w:fill="FFFFFF"/>
      <w:spacing w:after="4220" w:line="354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62">
    <w:name w:val="Основной текст (6)"/>
    <w:basedOn w:val="a1"/>
    <w:link w:val="61"/>
    <w:rsid w:val="005901E6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5">
    <w:name w:val="Заголовок №2"/>
    <w:basedOn w:val="a1"/>
    <w:link w:val="24"/>
    <w:rsid w:val="005901E6"/>
    <w:pPr>
      <w:shd w:val="clear" w:color="auto" w:fill="FFFFFF"/>
      <w:spacing w:before="320" w:line="322" w:lineRule="exact"/>
      <w:ind w:hanging="378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2">
    <w:name w:val="Основной текст (7)"/>
    <w:basedOn w:val="a1"/>
    <w:link w:val="71"/>
    <w:rsid w:val="005901E6"/>
    <w:pPr>
      <w:shd w:val="clear" w:color="auto" w:fill="FFFFFF"/>
      <w:spacing w:line="322" w:lineRule="exact"/>
      <w:ind w:hanging="3280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12">
    <w:name w:val="Заголовок №1"/>
    <w:basedOn w:val="a1"/>
    <w:link w:val="11"/>
    <w:rsid w:val="005901E6"/>
    <w:pPr>
      <w:shd w:val="clear" w:color="auto" w:fill="FFFFFF"/>
      <w:spacing w:line="365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9">
    <w:name w:val="Подпись к таблице (2)"/>
    <w:basedOn w:val="a1"/>
    <w:link w:val="28"/>
    <w:rsid w:val="005901E6"/>
    <w:pPr>
      <w:shd w:val="clear" w:color="auto" w:fill="FFFFFF"/>
      <w:spacing w:line="278" w:lineRule="exact"/>
      <w:ind w:hanging="206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2">
    <w:name w:val="Основной текст (8)"/>
    <w:basedOn w:val="a1"/>
    <w:link w:val="81"/>
    <w:rsid w:val="005901E6"/>
    <w:pPr>
      <w:shd w:val="clear" w:color="auto" w:fill="FFFFFF"/>
      <w:spacing w:before="340" w:line="322" w:lineRule="exact"/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90">
    <w:name w:val="Основной текст (9)"/>
    <w:basedOn w:val="a1"/>
    <w:link w:val="9"/>
    <w:rsid w:val="005901E6"/>
    <w:pPr>
      <w:shd w:val="clear" w:color="auto" w:fill="FFFFFF"/>
      <w:spacing w:line="242" w:lineRule="exact"/>
    </w:pPr>
    <w:rPr>
      <w:rFonts w:ascii="Tahoma" w:eastAsia="Tahoma" w:hAnsi="Tahoma" w:cs="Tahoma"/>
      <w:sz w:val="20"/>
      <w:szCs w:val="20"/>
    </w:rPr>
  </w:style>
  <w:style w:type="paragraph" w:customStyle="1" w:styleId="a9">
    <w:name w:val="Подпись к картинке"/>
    <w:basedOn w:val="a1"/>
    <w:link w:val="a8"/>
    <w:rsid w:val="005901E6"/>
    <w:pPr>
      <w:shd w:val="clear" w:color="auto" w:fill="FFFFFF"/>
      <w:spacing w:line="24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c">
    <w:name w:val="Подпись к картинке (2)"/>
    <w:basedOn w:val="a1"/>
    <w:link w:val="2b"/>
    <w:rsid w:val="005901E6"/>
    <w:pPr>
      <w:shd w:val="clear" w:color="auto" w:fill="FFFFFF"/>
      <w:spacing w:line="302" w:lineRule="exact"/>
      <w:ind w:hanging="70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1"/>
    <w:link w:val="100"/>
    <w:rsid w:val="005901E6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1">
    <w:name w:val="Основной текст (11)"/>
    <w:basedOn w:val="a1"/>
    <w:link w:val="110"/>
    <w:rsid w:val="005901E6"/>
    <w:pPr>
      <w:shd w:val="clear" w:color="auto" w:fill="FFFFFF"/>
      <w:spacing w:before="340" w:after="560" w:line="24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b">
    <w:name w:val="Подпись к таблице"/>
    <w:basedOn w:val="a1"/>
    <w:link w:val="aa"/>
    <w:rsid w:val="005901E6"/>
    <w:pPr>
      <w:shd w:val="clear" w:color="auto" w:fill="FFFFFF"/>
      <w:spacing w:line="274" w:lineRule="exact"/>
      <w:ind w:firstLine="3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21">
    <w:name w:val="Основной текст (12)"/>
    <w:basedOn w:val="a1"/>
    <w:link w:val="120"/>
    <w:rsid w:val="005901E6"/>
    <w:pPr>
      <w:shd w:val="clear" w:color="auto" w:fill="FFFFFF"/>
      <w:spacing w:before="220" w:after="320" w:line="31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4">
    <w:name w:val="Подпись к таблице (3)"/>
    <w:basedOn w:val="a1"/>
    <w:link w:val="33"/>
    <w:rsid w:val="005901E6"/>
    <w:pPr>
      <w:shd w:val="clear" w:color="auto" w:fill="FFFFFF"/>
      <w:spacing w:line="322" w:lineRule="exact"/>
      <w:ind w:firstLine="5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5">
    <w:name w:val="Подпись к картинке (3)"/>
    <w:basedOn w:val="a1"/>
    <w:link w:val="3Exact"/>
    <w:rsid w:val="005901E6"/>
    <w:pPr>
      <w:shd w:val="clear" w:color="auto" w:fill="FFFFFF"/>
      <w:spacing w:line="317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40">
    <w:name w:val="Основной текст (14)"/>
    <w:basedOn w:val="a1"/>
    <w:link w:val="14"/>
    <w:rsid w:val="005901E6"/>
    <w:pPr>
      <w:shd w:val="clear" w:color="auto" w:fill="FFFFFF"/>
      <w:spacing w:before="3600" w:line="122" w:lineRule="exac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130">
    <w:name w:val="Основной текст (13)"/>
    <w:basedOn w:val="a1"/>
    <w:link w:val="13"/>
    <w:rsid w:val="005901E6"/>
    <w:pPr>
      <w:shd w:val="clear" w:color="auto" w:fill="FFFFFF"/>
      <w:spacing w:after="3600" w:line="132" w:lineRule="exact"/>
    </w:pPr>
    <w:rPr>
      <w:rFonts w:ascii="Times New Roman" w:eastAsia="Times New Roman" w:hAnsi="Times New Roman" w:cs="Times New Roman"/>
      <w:sz w:val="12"/>
      <w:szCs w:val="12"/>
      <w:lang w:val="en-US" w:eastAsia="en-US" w:bidi="en-US"/>
    </w:rPr>
  </w:style>
  <w:style w:type="paragraph" w:customStyle="1" w:styleId="221">
    <w:name w:val="Заголовок №2 (2)"/>
    <w:basedOn w:val="a1"/>
    <w:link w:val="220"/>
    <w:rsid w:val="005901E6"/>
    <w:pPr>
      <w:shd w:val="clear" w:color="auto" w:fill="FFFFFF"/>
      <w:spacing w:before="340" w:line="326" w:lineRule="exact"/>
      <w:ind w:hanging="640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50">
    <w:name w:val="Основной текст (15)"/>
    <w:basedOn w:val="a1"/>
    <w:link w:val="15"/>
    <w:rsid w:val="005901E6"/>
    <w:pPr>
      <w:shd w:val="clear" w:color="auto" w:fill="FFFFFF"/>
      <w:spacing w:after="100" w:line="221" w:lineRule="exact"/>
      <w:jc w:val="both"/>
    </w:pPr>
    <w:rPr>
      <w:rFonts w:ascii="Tahoma" w:eastAsia="Tahoma" w:hAnsi="Tahoma" w:cs="Tahoma"/>
      <w:b/>
      <w:bCs/>
      <w:sz w:val="19"/>
      <w:szCs w:val="19"/>
    </w:rPr>
  </w:style>
  <w:style w:type="paragraph" w:customStyle="1" w:styleId="160">
    <w:name w:val="Основной текст (16)"/>
    <w:basedOn w:val="a1"/>
    <w:link w:val="16"/>
    <w:rsid w:val="005901E6"/>
    <w:pPr>
      <w:shd w:val="clear" w:color="auto" w:fill="FFFFFF"/>
      <w:spacing w:before="100" w:line="25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70">
    <w:name w:val="Основной текст (17)"/>
    <w:basedOn w:val="a1"/>
    <w:link w:val="17"/>
    <w:rsid w:val="005901E6"/>
    <w:pPr>
      <w:shd w:val="clear" w:color="auto" w:fill="FFFFFF"/>
      <w:spacing w:after="120" w:line="216" w:lineRule="exac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43">
    <w:name w:val="Подпись к картинке (4)"/>
    <w:basedOn w:val="a1"/>
    <w:link w:val="4Exact"/>
    <w:rsid w:val="005901E6"/>
    <w:pPr>
      <w:shd w:val="clear" w:color="auto" w:fill="FFFFFF"/>
      <w:spacing w:line="156" w:lineRule="exact"/>
      <w:jc w:val="right"/>
    </w:pPr>
    <w:rPr>
      <w:rFonts w:ascii="Tahoma" w:eastAsia="Tahoma" w:hAnsi="Tahoma" w:cs="Tahoma"/>
      <w:b/>
      <w:bCs/>
      <w:sz w:val="13"/>
      <w:szCs w:val="13"/>
    </w:rPr>
  </w:style>
  <w:style w:type="paragraph" w:customStyle="1" w:styleId="53">
    <w:name w:val="Подпись к картинке (5)"/>
    <w:basedOn w:val="a1"/>
    <w:link w:val="5Exact0"/>
    <w:rsid w:val="005901E6"/>
    <w:pPr>
      <w:shd w:val="clear" w:color="auto" w:fill="FFFFFF"/>
      <w:spacing w:line="222" w:lineRule="exact"/>
      <w:jc w:val="both"/>
    </w:pPr>
    <w:rPr>
      <w:rFonts w:ascii="Tahoma" w:eastAsia="Tahoma" w:hAnsi="Tahoma" w:cs="Tahoma"/>
      <w:b/>
      <w:bCs/>
      <w:sz w:val="15"/>
      <w:szCs w:val="15"/>
    </w:rPr>
  </w:style>
  <w:style w:type="paragraph" w:customStyle="1" w:styleId="66">
    <w:name w:val="Подпись к картинке (6)"/>
    <w:basedOn w:val="a1"/>
    <w:link w:val="6Exact1"/>
    <w:rsid w:val="005901E6"/>
    <w:pPr>
      <w:shd w:val="clear" w:color="auto" w:fill="FFFFFF"/>
      <w:spacing w:line="278" w:lineRule="exact"/>
      <w:ind w:hanging="240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180">
    <w:name w:val="Основной текст (18)"/>
    <w:basedOn w:val="a1"/>
    <w:link w:val="18"/>
    <w:rsid w:val="005901E6"/>
    <w:pPr>
      <w:shd w:val="clear" w:color="auto" w:fill="FFFFFF"/>
      <w:spacing w:before="320" w:line="328" w:lineRule="exact"/>
      <w:jc w:val="center"/>
    </w:pPr>
    <w:rPr>
      <w:rFonts w:ascii="Consolas" w:eastAsia="Consolas" w:hAnsi="Consolas" w:cs="Consolas"/>
      <w:i/>
      <w:iCs/>
      <w:sz w:val="28"/>
      <w:szCs w:val="28"/>
    </w:rPr>
  </w:style>
  <w:style w:type="paragraph" w:customStyle="1" w:styleId="190">
    <w:name w:val="Основной текст (19)"/>
    <w:basedOn w:val="a1"/>
    <w:link w:val="19"/>
    <w:rsid w:val="005901E6"/>
    <w:pPr>
      <w:shd w:val="clear" w:color="auto" w:fill="FFFFFF"/>
      <w:spacing w:before="380" w:line="288" w:lineRule="exact"/>
      <w:jc w:val="righ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20">
    <w:name w:val="Основной текст (20)"/>
    <w:basedOn w:val="a1"/>
    <w:link w:val="200"/>
    <w:rsid w:val="005901E6"/>
    <w:pPr>
      <w:shd w:val="clear" w:color="auto" w:fill="FFFFFF"/>
      <w:spacing w:line="379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f0">
    <w:name w:val="header"/>
    <w:basedOn w:val="a1"/>
    <w:link w:val="af1"/>
    <w:uiPriority w:val="99"/>
    <w:unhideWhenUsed/>
    <w:rsid w:val="00B90AC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2"/>
    <w:link w:val="af0"/>
    <w:uiPriority w:val="99"/>
    <w:rsid w:val="00B90AC9"/>
    <w:rPr>
      <w:color w:val="000000"/>
    </w:rPr>
  </w:style>
  <w:style w:type="paragraph" w:styleId="af2">
    <w:name w:val="footer"/>
    <w:basedOn w:val="a1"/>
    <w:link w:val="af3"/>
    <w:uiPriority w:val="99"/>
    <w:unhideWhenUsed/>
    <w:rsid w:val="00B90AC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2"/>
    <w:link w:val="af2"/>
    <w:uiPriority w:val="99"/>
    <w:rsid w:val="00B90AC9"/>
    <w:rPr>
      <w:color w:val="000000"/>
    </w:rPr>
  </w:style>
  <w:style w:type="character" w:customStyle="1" w:styleId="10">
    <w:name w:val="Заголовок 1 Знак"/>
    <w:aliases w:val="Заг 1 Знак"/>
    <w:basedOn w:val="a2"/>
    <w:link w:val="1"/>
    <w:uiPriority w:val="9"/>
    <w:rsid w:val="00A9395A"/>
    <w:rPr>
      <w:rFonts w:ascii="Arial" w:eastAsia="Times New Roman" w:hAnsi="Arial" w:cs="Arial"/>
      <w:b/>
      <w:caps/>
      <w:sz w:val="26"/>
    </w:rPr>
  </w:style>
  <w:style w:type="character" w:customStyle="1" w:styleId="21">
    <w:name w:val="Заголовок 2 Знак"/>
    <w:aliases w:val="Заг 2 Знак"/>
    <w:basedOn w:val="a2"/>
    <w:link w:val="2"/>
    <w:uiPriority w:val="9"/>
    <w:rsid w:val="00A9395A"/>
    <w:rPr>
      <w:rFonts w:ascii="Arial" w:eastAsiaTheme="majorEastAsia" w:hAnsi="Arial" w:cstheme="majorBidi"/>
      <w:b/>
      <w:sz w:val="26"/>
      <w:szCs w:val="26"/>
    </w:rPr>
  </w:style>
  <w:style w:type="character" w:customStyle="1" w:styleId="af4">
    <w:name w:val="Текст_Обычный"/>
    <w:basedOn w:val="a2"/>
    <w:uiPriority w:val="1"/>
    <w:rsid w:val="008E5FDC"/>
    <w:rPr>
      <w:b w:val="0"/>
    </w:rPr>
  </w:style>
  <w:style w:type="character" w:customStyle="1" w:styleId="30">
    <w:name w:val="Заголовок 3 Знак"/>
    <w:aliases w:val="Заг 3 Знак"/>
    <w:basedOn w:val="a2"/>
    <w:link w:val="3"/>
    <w:uiPriority w:val="9"/>
    <w:rsid w:val="00EA740E"/>
    <w:rPr>
      <w:rFonts w:ascii="Arial" w:eastAsiaTheme="majorEastAsia" w:hAnsi="Arial" w:cstheme="majorBidi"/>
      <w:b/>
      <w:color w:val="1F4D78" w:themeColor="accent1" w:themeShade="7F"/>
    </w:rPr>
  </w:style>
  <w:style w:type="paragraph" w:styleId="2f">
    <w:name w:val="Body Text 2"/>
    <w:basedOn w:val="a1"/>
    <w:link w:val="2f0"/>
    <w:rsid w:val="00A067C4"/>
    <w:pPr>
      <w:adjustRightInd w:val="0"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f0">
    <w:name w:val="Основной текст 2 Знак"/>
    <w:basedOn w:val="a2"/>
    <w:link w:val="2f"/>
    <w:rsid w:val="00A067C4"/>
    <w:rPr>
      <w:rFonts w:ascii="Times New Roman" w:eastAsia="Times New Roman" w:hAnsi="Times New Roman" w:cs="Times New Roman"/>
      <w:lang w:bidi="ar-SA"/>
    </w:rPr>
  </w:style>
  <w:style w:type="character" w:styleId="af5">
    <w:name w:val="footnote reference"/>
    <w:uiPriority w:val="99"/>
    <w:rsid w:val="00464BC9"/>
    <w:rPr>
      <w:vertAlign w:val="superscript"/>
    </w:rPr>
  </w:style>
  <w:style w:type="paragraph" w:styleId="af6">
    <w:name w:val="footnote text"/>
    <w:aliases w:val="Table_Footnote_last Знак,Table_Footnote_last Знак Знак,Table_Footnote_last"/>
    <w:basedOn w:val="a1"/>
    <w:link w:val="af7"/>
    <w:uiPriority w:val="99"/>
    <w:rsid w:val="00464BC9"/>
    <w:pPr>
      <w:keepLines/>
      <w:widowControl/>
      <w:spacing w:before="120" w:after="120"/>
      <w:ind w:firstLine="567"/>
      <w:jc w:val="both"/>
    </w:pPr>
    <w:rPr>
      <w:rFonts w:ascii="TimesET" w:eastAsia="Times New Roman" w:hAnsi="TimesET" w:cs="Times New Roman"/>
      <w:color w:val="auto"/>
      <w:kern w:val="24"/>
      <w:sz w:val="20"/>
      <w:szCs w:val="20"/>
      <w:lang w:bidi="ar-SA"/>
    </w:rPr>
  </w:style>
  <w:style w:type="character" w:customStyle="1" w:styleId="af7">
    <w:name w:val="Текст сноски Знак"/>
    <w:aliases w:val="Table_Footnote_last Знак Знак1,Table_Footnote_last Знак Знак Знак,Table_Footnote_last Знак1"/>
    <w:basedOn w:val="a2"/>
    <w:link w:val="af6"/>
    <w:uiPriority w:val="99"/>
    <w:rsid w:val="00464BC9"/>
    <w:rPr>
      <w:rFonts w:ascii="TimesET" w:eastAsia="Times New Roman" w:hAnsi="TimesET" w:cs="Times New Roman"/>
      <w:kern w:val="24"/>
      <w:sz w:val="20"/>
      <w:szCs w:val="20"/>
      <w:lang w:bidi="ar-SA"/>
    </w:rPr>
  </w:style>
  <w:style w:type="paragraph" w:styleId="36">
    <w:name w:val="Body Text Indent 3"/>
    <w:basedOn w:val="a1"/>
    <w:link w:val="37"/>
    <w:uiPriority w:val="99"/>
    <w:semiHidden/>
    <w:unhideWhenUsed/>
    <w:rsid w:val="00A200F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2"/>
    <w:link w:val="36"/>
    <w:uiPriority w:val="99"/>
    <w:semiHidden/>
    <w:rsid w:val="00A200F3"/>
    <w:rPr>
      <w:color w:val="000000"/>
      <w:sz w:val="16"/>
      <w:szCs w:val="16"/>
    </w:rPr>
  </w:style>
  <w:style w:type="paragraph" w:customStyle="1" w:styleId="Default">
    <w:name w:val="Default"/>
    <w:rsid w:val="00257D21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bidi="ar-SA"/>
    </w:rPr>
  </w:style>
  <w:style w:type="paragraph" w:styleId="a0">
    <w:name w:val="Title"/>
    <w:aliases w:val="Назв табл"/>
    <w:basedOn w:val="a1"/>
    <w:next w:val="a1"/>
    <w:link w:val="af8"/>
    <w:uiPriority w:val="10"/>
    <w:qFormat/>
    <w:rsid w:val="00DA017B"/>
    <w:pPr>
      <w:numPr>
        <w:numId w:val="21"/>
      </w:numPr>
      <w:spacing w:before="120"/>
      <w:ind w:left="0" w:firstLine="0"/>
      <w:contextualSpacing/>
      <w:jc w:val="center"/>
    </w:pPr>
    <w:rPr>
      <w:rFonts w:ascii="Arial" w:eastAsiaTheme="majorEastAsia" w:hAnsi="Arial" w:cstheme="majorBidi"/>
      <w:b/>
      <w:color w:val="1F4E79" w:themeColor="accent1" w:themeShade="80"/>
      <w:spacing w:val="-10"/>
      <w:kern w:val="28"/>
      <w:sz w:val="22"/>
      <w:szCs w:val="56"/>
    </w:rPr>
  </w:style>
  <w:style w:type="character" w:customStyle="1" w:styleId="af8">
    <w:name w:val="Название Знак"/>
    <w:aliases w:val="Назв табл Знак"/>
    <w:basedOn w:val="a2"/>
    <w:link w:val="a0"/>
    <w:uiPriority w:val="10"/>
    <w:rsid w:val="00DA017B"/>
    <w:rPr>
      <w:rFonts w:ascii="Arial" w:eastAsiaTheme="majorEastAsia" w:hAnsi="Arial" w:cstheme="majorBidi"/>
      <w:b/>
      <w:color w:val="1F4E79" w:themeColor="accent1" w:themeShade="80"/>
      <w:spacing w:val="-10"/>
      <w:kern w:val="28"/>
      <w:sz w:val="22"/>
      <w:szCs w:val="56"/>
    </w:rPr>
  </w:style>
  <w:style w:type="paragraph" w:styleId="af9">
    <w:name w:val="List Paragraph"/>
    <w:basedOn w:val="a1"/>
    <w:uiPriority w:val="34"/>
    <w:qFormat/>
    <w:rsid w:val="00AA6263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table" w:styleId="afa">
    <w:name w:val="Table Grid"/>
    <w:basedOn w:val="a3"/>
    <w:uiPriority w:val="59"/>
    <w:rsid w:val="00AA6263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aliases w:val="Обыч текс"/>
    <w:qFormat/>
    <w:rsid w:val="006762B5"/>
    <w:pPr>
      <w:suppressAutoHyphens/>
      <w:spacing w:line="276" w:lineRule="auto"/>
      <w:ind w:firstLine="567"/>
      <w:jc w:val="both"/>
    </w:pPr>
    <w:rPr>
      <w:rFonts w:ascii="Arial" w:eastAsia="Arial Unicode MS" w:hAnsi="Arial" w:cs="Tahoma"/>
      <w:color w:val="385623" w:themeColor="accent6" w:themeShade="80"/>
      <w:lang w:val="en-US" w:eastAsia="en-US" w:bidi="en-US"/>
    </w:rPr>
  </w:style>
  <w:style w:type="character" w:customStyle="1" w:styleId="apple-converted-space">
    <w:name w:val="apple-converted-space"/>
    <w:basedOn w:val="a2"/>
    <w:rsid w:val="00C05A2A"/>
  </w:style>
  <w:style w:type="character" w:customStyle="1" w:styleId="40">
    <w:name w:val="Заголовок 4 Знак"/>
    <w:basedOn w:val="a2"/>
    <w:link w:val="4"/>
    <w:uiPriority w:val="9"/>
    <w:rsid w:val="00300CC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fc">
    <w:name w:val="TOC Heading"/>
    <w:basedOn w:val="1"/>
    <w:next w:val="a1"/>
    <w:uiPriority w:val="39"/>
    <w:unhideWhenUsed/>
    <w:qFormat/>
    <w:rsid w:val="008940F3"/>
    <w:pPr>
      <w:widowControl/>
      <w:numPr>
        <w:numId w:val="0"/>
      </w:numPr>
      <w:spacing w:before="480"/>
      <w:jc w:val="left"/>
      <w:outlineLvl w:val="9"/>
    </w:pPr>
    <w:rPr>
      <w:rFonts w:ascii="Cambria" w:hAnsi="Cambria" w:cs="Times New Roman"/>
      <w:b w:val="0"/>
      <w:bCs/>
      <w:color w:val="365F91"/>
      <w:szCs w:val="28"/>
      <w:lang w:bidi="ar-SA"/>
    </w:rPr>
  </w:style>
  <w:style w:type="paragraph" w:styleId="1a">
    <w:name w:val="toc 1"/>
    <w:basedOn w:val="a1"/>
    <w:next w:val="a1"/>
    <w:autoRedefine/>
    <w:uiPriority w:val="39"/>
    <w:unhideWhenUsed/>
    <w:rsid w:val="00432255"/>
    <w:pPr>
      <w:tabs>
        <w:tab w:val="right" w:leader="dot" w:pos="9338"/>
      </w:tabs>
      <w:autoSpaceDE w:val="0"/>
      <w:autoSpaceDN w:val="0"/>
      <w:adjustRightInd w:val="0"/>
      <w:spacing w:after="100"/>
      <w:ind w:firstLine="720"/>
      <w:jc w:val="both"/>
    </w:pPr>
    <w:rPr>
      <w:rFonts w:ascii="Arial" w:eastAsia="Times New Roman" w:hAnsi="Arial" w:cs="Arial"/>
      <w:color w:val="auto"/>
      <w:lang w:bidi="ar-SA"/>
    </w:rPr>
  </w:style>
  <w:style w:type="character" w:styleId="afd">
    <w:name w:val="Hyperlink"/>
    <w:uiPriority w:val="99"/>
    <w:unhideWhenUsed/>
    <w:rsid w:val="008940F3"/>
    <w:rPr>
      <w:color w:val="0000FF"/>
      <w:u w:val="single"/>
    </w:rPr>
  </w:style>
  <w:style w:type="paragraph" w:styleId="2f1">
    <w:name w:val="toc 2"/>
    <w:basedOn w:val="a1"/>
    <w:next w:val="a1"/>
    <w:autoRedefine/>
    <w:uiPriority w:val="39"/>
    <w:unhideWhenUsed/>
    <w:rsid w:val="008940F3"/>
    <w:pPr>
      <w:spacing w:after="100"/>
      <w:ind w:left="240"/>
    </w:pPr>
  </w:style>
  <w:style w:type="paragraph" w:styleId="38">
    <w:name w:val="toc 3"/>
    <w:basedOn w:val="a1"/>
    <w:next w:val="a1"/>
    <w:autoRedefine/>
    <w:uiPriority w:val="39"/>
    <w:unhideWhenUsed/>
    <w:rsid w:val="008940F3"/>
    <w:pPr>
      <w:spacing w:after="100"/>
      <w:ind w:left="480"/>
    </w:pPr>
  </w:style>
  <w:style w:type="character" w:customStyle="1" w:styleId="50">
    <w:name w:val="Заголовок 5 Знак"/>
    <w:basedOn w:val="a2"/>
    <w:link w:val="5"/>
    <w:uiPriority w:val="9"/>
    <w:rsid w:val="00AC49B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2"/>
    <w:link w:val="6"/>
    <w:uiPriority w:val="9"/>
    <w:rsid w:val="006762B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aliases w:val="Назв рис Знак"/>
    <w:basedOn w:val="a2"/>
    <w:link w:val="7"/>
    <w:uiPriority w:val="9"/>
    <w:rsid w:val="006762B5"/>
    <w:rPr>
      <w:rFonts w:ascii="Arial" w:eastAsiaTheme="majorEastAsia" w:hAnsi="Arial" w:cstheme="majorBidi"/>
      <w:b/>
      <w:iCs/>
      <w:color w:val="1F4D78" w:themeColor="accent1" w:themeShade="7F"/>
      <w:sz w:val="22"/>
    </w:rPr>
  </w:style>
  <w:style w:type="character" w:customStyle="1" w:styleId="80">
    <w:name w:val="Заголовок 8 Знак"/>
    <w:basedOn w:val="a2"/>
    <w:link w:val="8"/>
    <w:uiPriority w:val="9"/>
    <w:semiHidden/>
    <w:rsid w:val="006762B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a">
    <w:name w:val="Наз рис"/>
    <w:basedOn w:val="a0"/>
    <w:next w:val="a1"/>
    <w:link w:val="afe"/>
    <w:qFormat/>
    <w:rsid w:val="00A9395A"/>
    <w:pPr>
      <w:numPr>
        <w:numId w:val="30"/>
      </w:numPr>
    </w:pPr>
    <w:rPr>
      <w:color w:val="auto"/>
    </w:rPr>
  </w:style>
  <w:style w:type="paragraph" w:styleId="aff">
    <w:name w:val="Body Text"/>
    <w:basedOn w:val="a1"/>
    <w:link w:val="aff0"/>
    <w:uiPriority w:val="99"/>
    <w:semiHidden/>
    <w:unhideWhenUsed/>
    <w:rsid w:val="001D77A6"/>
    <w:pPr>
      <w:spacing w:after="120"/>
    </w:pPr>
  </w:style>
  <w:style w:type="character" w:customStyle="1" w:styleId="afe">
    <w:name w:val="Наз рис Знак"/>
    <w:basedOn w:val="70"/>
    <w:link w:val="a"/>
    <w:rsid w:val="007904E3"/>
    <w:rPr>
      <w:rFonts w:ascii="Arial" w:eastAsiaTheme="majorEastAsia" w:hAnsi="Arial" w:cstheme="majorBidi"/>
      <w:b/>
      <w:iCs w:val="0"/>
      <w:color w:val="1F4D78" w:themeColor="accent1" w:themeShade="7F"/>
      <w:spacing w:val="-10"/>
      <w:kern w:val="28"/>
      <w:sz w:val="22"/>
      <w:szCs w:val="56"/>
    </w:rPr>
  </w:style>
  <w:style w:type="character" w:customStyle="1" w:styleId="aff0">
    <w:name w:val="Основной текст Знак"/>
    <w:basedOn w:val="a2"/>
    <w:link w:val="aff"/>
    <w:uiPriority w:val="99"/>
    <w:semiHidden/>
    <w:rsid w:val="001D77A6"/>
    <w:rPr>
      <w:color w:val="000000"/>
    </w:rPr>
  </w:style>
  <w:style w:type="paragraph" w:styleId="aff1">
    <w:name w:val="Subtitle"/>
    <w:basedOn w:val="a1"/>
    <w:next w:val="a1"/>
    <w:link w:val="aff2"/>
    <w:uiPriority w:val="11"/>
    <w:qFormat/>
    <w:rsid w:val="005E1EE8"/>
    <w:pPr>
      <w:numPr>
        <w:ilvl w:val="1"/>
      </w:numPr>
      <w:spacing w:after="160"/>
      <w:jc w:val="center"/>
    </w:pPr>
    <w:rPr>
      <w:rFonts w:ascii="Arial" w:eastAsiaTheme="minorEastAsia" w:hAnsi="Arial" w:cstheme="minorBidi"/>
      <w:b/>
      <w:i/>
      <w:color w:val="1F3864" w:themeColor="accent5" w:themeShade="80"/>
      <w:szCs w:val="22"/>
    </w:rPr>
  </w:style>
  <w:style w:type="character" w:customStyle="1" w:styleId="aff2">
    <w:name w:val="Подзаголовок Знак"/>
    <w:basedOn w:val="a2"/>
    <w:link w:val="aff1"/>
    <w:uiPriority w:val="11"/>
    <w:rsid w:val="005E1EE8"/>
    <w:rPr>
      <w:rFonts w:ascii="Arial" w:eastAsiaTheme="minorEastAsia" w:hAnsi="Arial" w:cstheme="minorBidi"/>
      <w:b/>
      <w:i/>
      <w:color w:val="1F3864" w:themeColor="accent5" w:themeShade="80"/>
      <w:szCs w:val="22"/>
    </w:rPr>
  </w:style>
  <w:style w:type="paragraph" w:customStyle="1" w:styleId="ConsPlusNormal">
    <w:name w:val="ConsPlusNormal"/>
    <w:rsid w:val="005E1EE8"/>
    <w:pPr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bidi="ar-SA"/>
    </w:rPr>
  </w:style>
  <w:style w:type="paragraph" w:styleId="aff3">
    <w:name w:val="Normal (Web)"/>
    <w:basedOn w:val="a1"/>
    <w:rsid w:val="00F10DE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312pt">
    <w:name w:val="Подпись к таблице (3) + 12 pt"/>
    <w:basedOn w:val="33"/>
    <w:rsid w:val="00982E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pt">
    <w:name w:val="Основной текст (2) + 9 pt"/>
    <w:basedOn w:val="22"/>
    <w:rsid w:val="003A48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">
    <w:name w:val="Основной текст (2) + 9 pt;Полужирный"/>
    <w:basedOn w:val="22"/>
    <w:rsid w:val="003A48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9">
    <w:name w:val="Заголовок №3_"/>
    <w:basedOn w:val="a2"/>
    <w:link w:val="3a"/>
    <w:rsid w:val="00FA4B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a">
    <w:name w:val="Заголовок №3"/>
    <w:basedOn w:val="a1"/>
    <w:link w:val="39"/>
    <w:rsid w:val="00FA4B26"/>
    <w:pPr>
      <w:shd w:val="clear" w:color="auto" w:fill="FFFFFF"/>
      <w:spacing w:before="280" w:line="274" w:lineRule="exact"/>
      <w:jc w:val="both"/>
      <w:outlineLvl w:val="2"/>
    </w:pPr>
    <w:rPr>
      <w:rFonts w:ascii="Times New Roman" w:eastAsia="Times New Roman" w:hAnsi="Times New Roman" w:cs="Times New Roman"/>
      <w:color w:val="auto"/>
    </w:rPr>
  </w:style>
  <w:style w:type="paragraph" w:customStyle="1" w:styleId="1b">
    <w:name w:val="Обычный1"/>
    <w:basedOn w:val="a1"/>
    <w:rsid w:val="00C932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3b">
    <w:name w:val="Колонтитул (3)_"/>
    <w:basedOn w:val="a2"/>
    <w:link w:val="3c"/>
    <w:rsid w:val="00FC351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c">
    <w:name w:val="Колонтитул (3)"/>
    <w:basedOn w:val="a1"/>
    <w:link w:val="3b"/>
    <w:rsid w:val="00FC3515"/>
    <w:pPr>
      <w:shd w:val="clear" w:color="auto" w:fill="FFFFFF"/>
      <w:spacing w:line="643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character" w:customStyle="1" w:styleId="2105pt">
    <w:name w:val="Основной текст (2) + 10;5 pt;Полужирный"/>
    <w:basedOn w:val="22"/>
    <w:rsid w:val="005C03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ff4">
    <w:name w:val="Body Text Indent"/>
    <w:basedOn w:val="a1"/>
    <w:link w:val="aff5"/>
    <w:uiPriority w:val="99"/>
    <w:semiHidden/>
    <w:unhideWhenUsed/>
    <w:rsid w:val="008E5BFC"/>
    <w:pPr>
      <w:spacing w:after="120"/>
      <w:ind w:left="283"/>
    </w:pPr>
  </w:style>
  <w:style w:type="character" w:customStyle="1" w:styleId="aff5">
    <w:name w:val="Основной текст с отступом Знак"/>
    <w:basedOn w:val="a2"/>
    <w:link w:val="aff4"/>
    <w:uiPriority w:val="99"/>
    <w:semiHidden/>
    <w:rsid w:val="008E5BFC"/>
    <w:rPr>
      <w:color w:val="000000"/>
    </w:rPr>
  </w:style>
  <w:style w:type="paragraph" w:styleId="aff6">
    <w:name w:val="Balloon Text"/>
    <w:basedOn w:val="a1"/>
    <w:link w:val="aff7"/>
    <w:uiPriority w:val="99"/>
    <w:semiHidden/>
    <w:unhideWhenUsed/>
    <w:rsid w:val="00C41BFD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2"/>
    <w:link w:val="aff6"/>
    <w:uiPriority w:val="99"/>
    <w:semiHidden/>
    <w:rsid w:val="00C41BF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88CD3-8282-47A8-9E3C-BE6168BF9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24</Pages>
  <Words>5268</Words>
  <Characters>30029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Nastya</cp:lastModifiedBy>
  <cp:revision>18</cp:revision>
  <cp:lastPrinted>2019-11-08T09:23:00Z</cp:lastPrinted>
  <dcterms:created xsi:type="dcterms:W3CDTF">2017-11-19T11:19:00Z</dcterms:created>
  <dcterms:modified xsi:type="dcterms:W3CDTF">2019-11-08T09:55:00Z</dcterms:modified>
</cp:coreProperties>
</file>